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162" w:tblpY="145"/>
        <w:tblW w:w="9378" w:type="dxa"/>
        <w:tblLook w:val="04A0" w:firstRow="1" w:lastRow="0" w:firstColumn="1" w:lastColumn="0" w:noHBand="0" w:noVBand="1"/>
      </w:tblPr>
      <w:tblGrid>
        <w:gridCol w:w="3652"/>
        <w:gridCol w:w="5726"/>
      </w:tblGrid>
      <w:tr w:rsidR="00CA7CEA" w:rsidRPr="002A739D" w14:paraId="281CB350" w14:textId="77777777" w:rsidTr="009D5B68">
        <w:trPr>
          <w:trHeight w:val="386"/>
        </w:trPr>
        <w:tc>
          <w:tcPr>
            <w:tcW w:w="3652" w:type="dxa"/>
          </w:tcPr>
          <w:p w14:paraId="26A2C6F5" w14:textId="77777777" w:rsidR="00CA7CEA" w:rsidRPr="002A739D" w:rsidRDefault="00CA7CEA" w:rsidP="00A81B03">
            <w:pPr>
              <w:tabs>
                <w:tab w:val="center" w:pos="1701"/>
                <w:tab w:val="center" w:pos="6521"/>
              </w:tabs>
              <w:spacing w:after="0" w:line="240" w:lineRule="auto"/>
              <w:jc w:val="center"/>
              <w:rPr>
                <w:rFonts w:ascii="Times New Roman" w:eastAsia="Calibri" w:hAnsi="Times New Roman"/>
                <w:color w:val="000000" w:themeColor="text1"/>
                <w:sz w:val="26"/>
                <w:szCs w:val="26"/>
                <w:lang w:val="en-US"/>
              </w:rPr>
            </w:pPr>
            <w:r w:rsidRPr="002A739D">
              <w:rPr>
                <w:rFonts w:ascii="Times New Roman" w:eastAsia="Calibri" w:hAnsi="Times New Roman"/>
                <w:color w:val="000000" w:themeColor="text1"/>
                <w:sz w:val="26"/>
                <w:szCs w:val="26"/>
                <w:lang w:val="en-US"/>
              </w:rPr>
              <w:t>UBND TỈNH ĐỒNG</w:t>
            </w:r>
            <w:r w:rsidRPr="002A739D">
              <w:rPr>
                <w:rFonts w:ascii="Times New Roman" w:eastAsia="Calibri" w:hAnsi="Times New Roman"/>
                <w:b/>
                <w:color w:val="000000" w:themeColor="text1"/>
                <w:sz w:val="26"/>
                <w:szCs w:val="26"/>
                <w:lang w:val="en-US"/>
              </w:rPr>
              <w:t xml:space="preserve"> </w:t>
            </w:r>
            <w:r w:rsidRPr="002A739D">
              <w:rPr>
                <w:rFonts w:ascii="Times New Roman" w:eastAsia="Calibri" w:hAnsi="Times New Roman"/>
                <w:color w:val="000000" w:themeColor="text1"/>
                <w:sz w:val="26"/>
                <w:szCs w:val="26"/>
                <w:lang w:val="en-US"/>
              </w:rPr>
              <w:t>THÁP</w:t>
            </w:r>
          </w:p>
          <w:p w14:paraId="4DB76644" w14:textId="77777777" w:rsidR="00CA7CEA" w:rsidRPr="002A739D" w:rsidRDefault="00CA7CEA" w:rsidP="00A81B03">
            <w:pPr>
              <w:tabs>
                <w:tab w:val="center" w:pos="1701"/>
                <w:tab w:val="center" w:pos="6521"/>
              </w:tabs>
              <w:spacing w:after="0" w:line="240" w:lineRule="auto"/>
              <w:jc w:val="center"/>
              <w:rPr>
                <w:rFonts w:ascii="Times New Roman" w:eastAsia="Calibri" w:hAnsi="Times New Roman"/>
                <w:b/>
                <w:color w:val="000000" w:themeColor="text1"/>
                <w:sz w:val="28"/>
                <w:szCs w:val="28"/>
                <w:lang w:val="en-US"/>
              </w:rPr>
            </w:pPr>
            <w:r w:rsidRPr="002A739D">
              <w:rPr>
                <w:rFonts w:ascii="Times New Roman" w:eastAsia="Calibri" w:hAnsi="Times New Roman"/>
                <w:b/>
                <w:color w:val="000000" w:themeColor="text1"/>
                <w:sz w:val="26"/>
                <w:szCs w:val="26"/>
                <w:lang w:val="en-US"/>
              </w:rPr>
              <w:t>VĂN PHÒNG UBND TỈNH</w:t>
            </w:r>
          </w:p>
        </w:tc>
        <w:tc>
          <w:tcPr>
            <w:tcW w:w="5726" w:type="dxa"/>
          </w:tcPr>
          <w:p w14:paraId="0FDB2090" w14:textId="77777777" w:rsidR="00CA7CEA" w:rsidRPr="002A739D" w:rsidRDefault="00CA7CEA" w:rsidP="00A81B03">
            <w:pPr>
              <w:tabs>
                <w:tab w:val="center" w:pos="1701"/>
                <w:tab w:val="center" w:pos="6521"/>
              </w:tabs>
              <w:spacing w:after="0" w:line="240" w:lineRule="auto"/>
              <w:jc w:val="center"/>
              <w:rPr>
                <w:rFonts w:ascii="Times New Roman" w:eastAsia="Calibri" w:hAnsi="Times New Roman"/>
                <w:b/>
                <w:color w:val="000000" w:themeColor="text1"/>
                <w:sz w:val="26"/>
                <w:szCs w:val="26"/>
              </w:rPr>
            </w:pPr>
            <w:r w:rsidRPr="002A739D">
              <w:rPr>
                <w:rFonts w:ascii="Times New Roman" w:eastAsia="Calibri" w:hAnsi="Times New Roman"/>
                <w:b/>
                <w:color w:val="000000" w:themeColor="text1"/>
                <w:sz w:val="26"/>
                <w:szCs w:val="26"/>
              </w:rPr>
              <w:t>CỘNG H</w:t>
            </w:r>
            <w:r w:rsidRPr="002A739D">
              <w:rPr>
                <w:rFonts w:ascii="Times New Roman" w:eastAsia="Calibri" w:hAnsi="Times New Roman"/>
                <w:b/>
                <w:color w:val="000000" w:themeColor="text1"/>
                <w:sz w:val="26"/>
                <w:szCs w:val="26"/>
                <w:lang w:val="en-US"/>
              </w:rPr>
              <w:t xml:space="preserve">ÒA </w:t>
            </w:r>
            <w:r w:rsidRPr="002A739D">
              <w:rPr>
                <w:rFonts w:ascii="Times New Roman" w:eastAsia="Calibri" w:hAnsi="Times New Roman"/>
                <w:b/>
                <w:color w:val="000000" w:themeColor="text1"/>
                <w:sz w:val="26"/>
                <w:szCs w:val="26"/>
              </w:rPr>
              <w:t>XÃ HỘI CHỦ NGHĨA VIỆT NAM</w:t>
            </w:r>
          </w:p>
          <w:p w14:paraId="647CF054" w14:textId="77777777" w:rsidR="00CA7CEA" w:rsidRPr="002A739D" w:rsidRDefault="00CA7CEA" w:rsidP="00A81B03">
            <w:pPr>
              <w:tabs>
                <w:tab w:val="center" w:pos="1701"/>
                <w:tab w:val="center" w:pos="6521"/>
              </w:tabs>
              <w:spacing w:after="0" w:line="240" w:lineRule="auto"/>
              <w:jc w:val="center"/>
              <w:rPr>
                <w:rFonts w:ascii="Times New Roman" w:eastAsia="Calibri" w:hAnsi="Times New Roman"/>
                <w:b/>
                <w:color w:val="000000" w:themeColor="text1"/>
                <w:sz w:val="28"/>
                <w:szCs w:val="28"/>
              </w:rPr>
            </w:pPr>
            <w:r w:rsidRPr="002A739D">
              <w:rPr>
                <w:rFonts w:ascii="Times New Roman" w:eastAsia="Calibri" w:hAnsi="Times New Roman"/>
                <w:b/>
                <w:color w:val="000000" w:themeColor="text1"/>
                <w:sz w:val="28"/>
                <w:szCs w:val="28"/>
              </w:rPr>
              <w:t>Độc lập - Tự do - Hạnh phúc</w:t>
            </w:r>
          </w:p>
        </w:tc>
      </w:tr>
      <w:tr w:rsidR="00CA7CEA" w:rsidRPr="002A739D" w14:paraId="2D6FB8D4" w14:textId="77777777" w:rsidTr="009D5B68">
        <w:trPr>
          <w:trHeight w:val="252"/>
        </w:trPr>
        <w:tc>
          <w:tcPr>
            <w:tcW w:w="3652" w:type="dxa"/>
          </w:tcPr>
          <w:p w14:paraId="7017D402" w14:textId="77777777" w:rsidR="00CA7CEA" w:rsidRPr="002A739D" w:rsidRDefault="00CA7CEA" w:rsidP="00A81B03">
            <w:pPr>
              <w:tabs>
                <w:tab w:val="center" w:pos="1701"/>
                <w:tab w:val="center" w:pos="6521"/>
              </w:tabs>
              <w:spacing w:after="0" w:line="240" w:lineRule="auto"/>
              <w:jc w:val="center"/>
              <w:rPr>
                <w:rFonts w:ascii="Times New Roman" w:eastAsia="Calibri" w:hAnsi="Times New Roman"/>
                <w:b/>
                <w:color w:val="000000" w:themeColor="text1"/>
                <w:sz w:val="20"/>
                <w:szCs w:val="20"/>
              </w:rPr>
            </w:pPr>
            <w:r w:rsidRPr="002A739D">
              <w:rPr>
                <w:noProof/>
                <w:color w:val="000000" w:themeColor="text1"/>
                <w:sz w:val="20"/>
                <w:szCs w:val="20"/>
                <w:lang w:val="en-US"/>
              </w:rPr>
              <mc:AlternateContent>
                <mc:Choice Requires="wps">
                  <w:drawing>
                    <wp:anchor distT="4294967295" distB="4294967295" distL="114300" distR="114300" simplePos="0" relativeHeight="251656192" behindDoc="0" locked="0" layoutInCell="1" allowOverlap="1" wp14:anchorId="30846D3C" wp14:editId="635F7295">
                      <wp:simplePos x="0" y="0"/>
                      <wp:positionH relativeFrom="column">
                        <wp:posOffset>731354</wp:posOffset>
                      </wp:positionH>
                      <wp:positionV relativeFrom="paragraph">
                        <wp:posOffset>58447</wp:posOffset>
                      </wp:positionV>
                      <wp:extent cx="611505" cy="0"/>
                      <wp:effectExtent l="5715" t="13970" r="11430" b="508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50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253A613" id="Straight Connector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7.6pt,4.6pt" to="105.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">
                      <o:lock v:ext="edit" shapetype="f"/>
                    </v:line>
                  </w:pict>
                </mc:Fallback>
              </mc:AlternateContent>
            </w:r>
          </w:p>
        </w:tc>
        <w:tc>
          <w:tcPr>
            <w:tcW w:w="5726" w:type="dxa"/>
          </w:tcPr>
          <w:p w14:paraId="5D2D49A9" w14:textId="77777777" w:rsidR="00CA7CEA" w:rsidRPr="002A739D" w:rsidRDefault="00CA7CEA" w:rsidP="00A81B03">
            <w:pPr>
              <w:tabs>
                <w:tab w:val="center" w:pos="1701"/>
                <w:tab w:val="center" w:pos="6521"/>
              </w:tabs>
              <w:spacing w:after="0" w:line="240" w:lineRule="auto"/>
              <w:jc w:val="center"/>
              <w:rPr>
                <w:rFonts w:ascii="Times New Roman" w:eastAsia="Calibri" w:hAnsi="Times New Roman"/>
                <w:b/>
                <w:color w:val="000000" w:themeColor="text1"/>
                <w:sz w:val="20"/>
                <w:szCs w:val="20"/>
              </w:rPr>
            </w:pPr>
            <w:r w:rsidRPr="002A739D">
              <w:rPr>
                <w:noProof/>
                <w:color w:val="000000" w:themeColor="text1"/>
                <w:sz w:val="20"/>
                <w:szCs w:val="20"/>
                <w:lang w:val="en-US"/>
              </w:rPr>
              <mc:AlternateContent>
                <mc:Choice Requires="wps">
                  <w:drawing>
                    <wp:anchor distT="4294967295" distB="4294967295" distL="114300" distR="114300" simplePos="0" relativeHeight="251660288" behindDoc="0" locked="0" layoutInCell="1" allowOverlap="1" wp14:anchorId="5FBBAB86" wp14:editId="5C0B695A">
                      <wp:simplePos x="0" y="0"/>
                      <wp:positionH relativeFrom="column">
                        <wp:posOffset>677545</wp:posOffset>
                      </wp:positionH>
                      <wp:positionV relativeFrom="paragraph">
                        <wp:posOffset>73660</wp:posOffset>
                      </wp:positionV>
                      <wp:extent cx="2152181" cy="0"/>
                      <wp:effectExtent l="0" t="0" r="19685" b="1905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52181"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F7D8103"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35pt,5.8pt" to="222.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">
                      <o:lock v:ext="edit" shapetype="f"/>
                    </v:line>
                  </w:pict>
                </mc:Fallback>
              </mc:AlternateContent>
            </w:r>
          </w:p>
        </w:tc>
      </w:tr>
      <w:tr w:rsidR="00CA7CEA" w:rsidRPr="002A739D" w14:paraId="564A289D" w14:textId="77777777" w:rsidTr="009D5B68">
        <w:trPr>
          <w:trHeight w:val="228"/>
        </w:trPr>
        <w:tc>
          <w:tcPr>
            <w:tcW w:w="3652" w:type="dxa"/>
          </w:tcPr>
          <w:p w14:paraId="32126E17" w14:textId="39FE2BCF" w:rsidR="00CA7CEA" w:rsidRPr="002A739D" w:rsidRDefault="00CA7CEA" w:rsidP="00A81B03">
            <w:pPr>
              <w:tabs>
                <w:tab w:val="center" w:pos="1701"/>
                <w:tab w:val="center" w:pos="6521"/>
              </w:tabs>
              <w:spacing w:after="60" w:line="240" w:lineRule="auto"/>
              <w:jc w:val="center"/>
              <w:rPr>
                <w:rFonts w:ascii="Times New Roman" w:eastAsia="Calibri" w:hAnsi="Times New Roman"/>
                <w:color w:val="000000" w:themeColor="text1"/>
                <w:sz w:val="26"/>
                <w:szCs w:val="26"/>
                <w:lang w:val="en-US"/>
              </w:rPr>
            </w:pPr>
            <w:r w:rsidRPr="002A739D">
              <w:rPr>
                <w:rFonts w:ascii="Times New Roman" w:eastAsia="Calibri" w:hAnsi="Times New Roman"/>
                <w:color w:val="000000" w:themeColor="text1"/>
                <w:sz w:val="26"/>
                <w:szCs w:val="26"/>
              </w:rPr>
              <w:t xml:space="preserve">Số: </w:t>
            </w:r>
            <w:r w:rsidRPr="002A739D">
              <w:rPr>
                <w:rFonts w:ascii="Times New Roman" w:eastAsia="Calibri" w:hAnsi="Times New Roman"/>
                <w:color w:val="000000" w:themeColor="text1"/>
                <w:sz w:val="26"/>
                <w:szCs w:val="26"/>
                <w:lang w:val="en-US"/>
              </w:rPr>
              <w:t xml:space="preserve"> </w:t>
            </w:r>
            <w:r w:rsidR="00F206F3">
              <w:rPr>
                <w:rFonts w:ascii="Times New Roman" w:eastAsia="Calibri" w:hAnsi="Times New Roman"/>
                <w:color w:val="000000" w:themeColor="text1"/>
                <w:sz w:val="26"/>
                <w:szCs w:val="26"/>
                <w:lang w:val="en-US"/>
              </w:rPr>
              <w:t xml:space="preserve">   </w:t>
            </w:r>
            <w:r w:rsidRPr="002A739D">
              <w:rPr>
                <w:rFonts w:ascii="Times New Roman" w:eastAsia="Calibri" w:hAnsi="Times New Roman"/>
                <w:color w:val="000000" w:themeColor="text1"/>
                <w:sz w:val="26"/>
                <w:szCs w:val="26"/>
                <w:lang w:val="en-US"/>
              </w:rPr>
              <w:t xml:space="preserve">       </w:t>
            </w:r>
            <w:r w:rsidRPr="002A739D">
              <w:rPr>
                <w:rFonts w:ascii="Times New Roman" w:eastAsia="Calibri" w:hAnsi="Times New Roman"/>
                <w:color w:val="000000" w:themeColor="text1"/>
                <w:sz w:val="26"/>
                <w:szCs w:val="26"/>
              </w:rPr>
              <w:t>/</w:t>
            </w:r>
            <w:r w:rsidRPr="002A739D">
              <w:rPr>
                <w:rFonts w:ascii="Times New Roman" w:eastAsia="Calibri" w:hAnsi="Times New Roman"/>
                <w:color w:val="000000" w:themeColor="text1"/>
                <w:sz w:val="26"/>
                <w:szCs w:val="26"/>
                <w:lang w:val="en-US"/>
              </w:rPr>
              <w:t>VP</w:t>
            </w:r>
            <w:r w:rsidRPr="002A739D">
              <w:rPr>
                <w:rFonts w:ascii="Times New Roman" w:eastAsia="Calibri" w:hAnsi="Times New Roman"/>
                <w:color w:val="000000" w:themeColor="text1"/>
                <w:sz w:val="26"/>
                <w:szCs w:val="26"/>
              </w:rPr>
              <w:t>UBND-</w:t>
            </w:r>
            <w:r w:rsidRPr="002A739D">
              <w:rPr>
                <w:rFonts w:ascii="Times New Roman" w:eastAsia="Calibri" w:hAnsi="Times New Roman"/>
                <w:color w:val="000000" w:themeColor="text1"/>
                <w:sz w:val="26"/>
                <w:szCs w:val="26"/>
                <w:lang w:val="en-US"/>
              </w:rPr>
              <w:t>KGVX</w:t>
            </w:r>
          </w:p>
        </w:tc>
        <w:tc>
          <w:tcPr>
            <w:tcW w:w="5726" w:type="dxa"/>
          </w:tcPr>
          <w:p w14:paraId="0816305E" w14:textId="7F676293" w:rsidR="00CA7CEA" w:rsidRPr="002A739D" w:rsidRDefault="00CA7CEA" w:rsidP="00A81B03">
            <w:pPr>
              <w:tabs>
                <w:tab w:val="center" w:pos="1701"/>
                <w:tab w:val="center" w:pos="6521"/>
              </w:tabs>
              <w:spacing w:after="0" w:line="240" w:lineRule="auto"/>
              <w:jc w:val="center"/>
              <w:rPr>
                <w:rFonts w:ascii="Times New Roman" w:eastAsia="Calibri" w:hAnsi="Times New Roman"/>
                <w:i/>
                <w:color w:val="000000" w:themeColor="text1"/>
                <w:sz w:val="28"/>
                <w:szCs w:val="28"/>
                <w:lang w:val="en-US"/>
              </w:rPr>
            </w:pPr>
            <w:r w:rsidRPr="002A739D">
              <w:rPr>
                <w:rFonts w:ascii="Times New Roman" w:eastAsia="Calibri" w:hAnsi="Times New Roman"/>
                <w:i/>
                <w:color w:val="000000" w:themeColor="text1"/>
                <w:sz w:val="28"/>
                <w:szCs w:val="28"/>
              </w:rPr>
              <w:t xml:space="preserve">Đồng Tháp, ngày </w:t>
            </w:r>
            <w:r w:rsidR="005933F9" w:rsidRPr="002A739D">
              <w:rPr>
                <w:rFonts w:ascii="Times New Roman" w:eastAsia="Calibri" w:hAnsi="Times New Roman"/>
                <w:i/>
                <w:color w:val="000000" w:themeColor="text1"/>
                <w:sz w:val="28"/>
                <w:szCs w:val="28"/>
                <w:lang w:val="en-US"/>
              </w:rPr>
              <w:t xml:space="preserve"> </w:t>
            </w:r>
            <w:r w:rsidRPr="002A739D">
              <w:rPr>
                <w:rFonts w:ascii="Times New Roman" w:eastAsia="Calibri" w:hAnsi="Times New Roman"/>
                <w:i/>
                <w:color w:val="000000" w:themeColor="text1"/>
                <w:sz w:val="28"/>
                <w:szCs w:val="28"/>
                <w:lang w:val="en-US"/>
              </w:rPr>
              <w:t xml:space="preserve">    </w:t>
            </w:r>
            <w:r w:rsidRPr="002A739D">
              <w:rPr>
                <w:rFonts w:ascii="Times New Roman" w:eastAsia="Calibri" w:hAnsi="Times New Roman"/>
                <w:i/>
                <w:color w:val="000000" w:themeColor="text1"/>
                <w:sz w:val="28"/>
                <w:szCs w:val="28"/>
              </w:rPr>
              <w:t xml:space="preserve"> tháng </w:t>
            </w:r>
            <w:r w:rsidRPr="002A739D">
              <w:rPr>
                <w:rFonts w:ascii="Times New Roman" w:eastAsia="Calibri" w:hAnsi="Times New Roman"/>
                <w:i/>
                <w:color w:val="000000" w:themeColor="text1"/>
                <w:sz w:val="28"/>
                <w:szCs w:val="28"/>
                <w:lang w:val="en-US"/>
              </w:rPr>
              <w:t xml:space="preserve">   </w:t>
            </w:r>
            <w:r w:rsidRPr="002A739D">
              <w:rPr>
                <w:rFonts w:ascii="Times New Roman" w:eastAsia="Calibri" w:hAnsi="Times New Roman"/>
                <w:i/>
                <w:color w:val="000000" w:themeColor="text1"/>
                <w:sz w:val="28"/>
                <w:szCs w:val="28"/>
              </w:rPr>
              <w:t xml:space="preserve"> năm 20</w:t>
            </w:r>
            <w:r w:rsidRPr="002A739D">
              <w:rPr>
                <w:rFonts w:ascii="Times New Roman" w:eastAsia="Calibri" w:hAnsi="Times New Roman"/>
                <w:i/>
                <w:color w:val="000000" w:themeColor="text1"/>
                <w:sz w:val="28"/>
                <w:szCs w:val="28"/>
                <w:lang w:val="en-US"/>
              </w:rPr>
              <w:t>26</w:t>
            </w:r>
          </w:p>
        </w:tc>
      </w:tr>
      <w:tr w:rsidR="00CA7CEA" w:rsidRPr="002A739D" w14:paraId="14DA3DDA" w14:textId="77777777" w:rsidTr="009D5B68">
        <w:trPr>
          <w:trHeight w:val="1049"/>
        </w:trPr>
        <w:tc>
          <w:tcPr>
            <w:tcW w:w="3652" w:type="dxa"/>
          </w:tcPr>
          <w:p w14:paraId="7604FE27" w14:textId="5A0CD95E" w:rsidR="00CA7CEA" w:rsidRPr="002A739D" w:rsidRDefault="00CA7CEA" w:rsidP="009D5B68">
            <w:pPr>
              <w:tabs>
                <w:tab w:val="center" w:pos="1701"/>
              </w:tabs>
              <w:spacing w:after="60" w:line="240" w:lineRule="auto"/>
              <w:ind w:left="-90" w:right="-105"/>
              <w:jc w:val="center"/>
              <w:rPr>
                <w:rFonts w:ascii="Times New Roman" w:hAnsi="Times New Roman"/>
                <w:color w:val="000000" w:themeColor="text1"/>
                <w:sz w:val="24"/>
                <w:szCs w:val="24"/>
              </w:rPr>
            </w:pPr>
            <w:r w:rsidRPr="002A739D">
              <w:rPr>
                <w:rFonts w:ascii="Times New Roman" w:hAnsi="Times New Roman"/>
                <w:color w:val="000000" w:themeColor="text1"/>
                <w:sz w:val="24"/>
                <w:szCs w:val="24"/>
              </w:rPr>
              <w:t xml:space="preserve">V/v </w:t>
            </w:r>
            <w:r w:rsidR="00F206F3" w:rsidRPr="00F206F3">
              <w:rPr>
                <w:rFonts w:ascii="Times New Roman" w:hAnsi="Times New Roman"/>
                <w:color w:val="000000" w:themeColor="text1"/>
                <w:sz w:val="24"/>
                <w:szCs w:val="24"/>
              </w:rPr>
              <w:t xml:space="preserve">triển khai thực hiện Quyết định số 1310/QĐ-TTg ngày 19/7/2026 </w:t>
            </w:r>
            <w:r w:rsidR="00F206F3">
              <w:rPr>
                <w:rFonts w:ascii="Times New Roman" w:hAnsi="Times New Roman"/>
                <w:color w:val="000000" w:themeColor="text1"/>
                <w:sz w:val="24"/>
                <w:szCs w:val="24"/>
                <w:lang w:val="en-US"/>
              </w:rPr>
              <w:br/>
            </w:r>
            <w:r w:rsidR="00F206F3" w:rsidRPr="00F206F3">
              <w:rPr>
                <w:rFonts w:ascii="Times New Roman" w:hAnsi="Times New Roman"/>
                <w:color w:val="000000" w:themeColor="text1"/>
                <w:sz w:val="24"/>
                <w:szCs w:val="24"/>
              </w:rPr>
              <w:t>của Thủ tướng Chính phủ</w:t>
            </w:r>
          </w:p>
        </w:tc>
        <w:tc>
          <w:tcPr>
            <w:tcW w:w="5726" w:type="dxa"/>
          </w:tcPr>
          <w:p w14:paraId="38970652" w14:textId="77777777" w:rsidR="00CA7CEA" w:rsidRPr="002A739D" w:rsidRDefault="00CA7CEA" w:rsidP="00A81B03">
            <w:pPr>
              <w:tabs>
                <w:tab w:val="center" w:pos="6521"/>
              </w:tabs>
              <w:spacing w:after="0" w:line="240" w:lineRule="auto"/>
              <w:jc w:val="center"/>
              <w:rPr>
                <w:rFonts w:ascii="Times New Roman" w:eastAsia="Calibri" w:hAnsi="Times New Roman"/>
                <w:i/>
                <w:color w:val="000000" w:themeColor="text1"/>
                <w:sz w:val="28"/>
                <w:szCs w:val="28"/>
              </w:rPr>
            </w:pPr>
          </w:p>
        </w:tc>
      </w:tr>
    </w:tbl>
    <w:p w14:paraId="1383814E" w14:textId="77777777" w:rsidR="00F44391" w:rsidRPr="002A739D" w:rsidRDefault="00F44391" w:rsidP="00F44391">
      <w:pPr>
        <w:spacing w:after="0"/>
        <w:rPr>
          <w:vanish/>
          <w:color w:val="000000" w:themeColor="text1"/>
        </w:rPr>
      </w:pPr>
    </w:p>
    <w:p w14:paraId="37044E26" w14:textId="77777777" w:rsidR="006C0CDB" w:rsidRPr="002A739D" w:rsidRDefault="006C0CDB" w:rsidP="00AB2994">
      <w:pPr>
        <w:tabs>
          <w:tab w:val="left" w:pos="851"/>
        </w:tabs>
        <w:spacing w:after="0" w:line="295" w:lineRule="auto"/>
        <w:jc w:val="both"/>
        <w:rPr>
          <w:rFonts w:ascii="Times New Roman" w:hAnsi="Times New Roman"/>
          <w:color w:val="000000" w:themeColor="text1"/>
          <w:spacing w:val="-2"/>
          <w:sz w:val="2"/>
          <w:szCs w:val="28"/>
        </w:rPr>
      </w:pPr>
    </w:p>
    <w:tbl>
      <w:tblPr>
        <w:tblStyle w:val="TableGrid"/>
        <w:tblpPr w:leftFromText="180" w:rightFromText="180" w:vertAnchor="text" w:horzAnchor="page" w:tblpX="3574" w:tblpY="26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1"/>
        <w:gridCol w:w="4529"/>
      </w:tblGrid>
      <w:tr w:rsidR="006C0CDB" w:rsidRPr="002A739D" w14:paraId="1BC83464" w14:textId="77777777" w:rsidTr="00CA7CEA">
        <w:trPr>
          <w:trHeight w:val="292"/>
        </w:trPr>
        <w:tc>
          <w:tcPr>
            <w:tcW w:w="1391" w:type="dxa"/>
          </w:tcPr>
          <w:p w14:paraId="3B36E637" w14:textId="77777777" w:rsidR="005656BE" w:rsidRPr="002A739D" w:rsidRDefault="005656BE" w:rsidP="00CA7CEA">
            <w:pPr>
              <w:tabs>
                <w:tab w:val="center" w:pos="1701"/>
                <w:tab w:val="center" w:pos="6521"/>
              </w:tabs>
              <w:spacing w:after="60" w:line="240" w:lineRule="auto"/>
              <w:jc w:val="right"/>
              <w:rPr>
                <w:color w:val="000000" w:themeColor="text1"/>
                <w:sz w:val="2"/>
                <w:szCs w:val="28"/>
              </w:rPr>
            </w:pPr>
          </w:p>
          <w:p w14:paraId="442AA0B9" w14:textId="77777777" w:rsidR="00E51FF4" w:rsidRPr="002A739D" w:rsidRDefault="00E51FF4" w:rsidP="00CA7CEA">
            <w:pPr>
              <w:tabs>
                <w:tab w:val="center" w:pos="1701"/>
                <w:tab w:val="center" w:pos="6521"/>
              </w:tabs>
              <w:spacing w:after="60" w:line="240" w:lineRule="auto"/>
              <w:jc w:val="right"/>
              <w:rPr>
                <w:color w:val="000000" w:themeColor="text1"/>
                <w:sz w:val="2"/>
                <w:szCs w:val="8"/>
              </w:rPr>
            </w:pPr>
          </w:p>
          <w:p w14:paraId="406B4D92" w14:textId="77777777" w:rsidR="00330C9B" w:rsidRPr="0091374A" w:rsidRDefault="00330C9B" w:rsidP="00CA7CEA">
            <w:pPr>
              <w:tabs>
                <w:tab w:val="center" w:pos="1701"/>
                <w:tab w:val="center" w:pos="6521"/>
              </w:tabs>
              <w:spacing w:after="60" w:line="240" w:lineRule="auto"/>
              <w:jc w:val="right"/>
              <w:rPr>
                <w:color w:val="000000" w:themeColor="text1"/>
                <w:sz w:val="2"/>
                <w:szCs w:val="2"/>
              </w:rPr>
            </w:pPr>
          </w:p>
          <w:p w14:paraId="3264C3C2" w14:textId="6A725D1F" w:rsidR="006C0CDB" w:rsidRPr="002A739D" w:rsidRDefault="006C0CDB" w:rsidP="00CA7CEA">
            <w:pPr>
              <w:tabs>
                <w:tab w:val="center" w:pos="1701"/>
                <w:tab w:val="center" w:pos="6521"/>
              </w:tabs>
              <w:spacing w:after="60" w:line="240" w:lineRule="auto"/>
              <w:jc w:val="right"/>
              <w:rPr>
                <w:color w:val="000000" w:themeColor="text1"/>
                <w:sz w:val="28"/>
                <w:szCs w:val="28"/>
                <w:lang w:val="en-US"/>
              </w:rPr>
            </w:pPr>
            <w:r w:rsidRPr="002A739D">
              <w:rPr>
                <w:color w:val="000000" w:themeColor="text1"/>
                <w:sz w:val="28"/>
                <w:szCs w:val="28"/>
                <w:lang w:val="en-US"/>
              </w:rPr>
              <w:t>Kính gửi:</w:t>
            </w:r>
          </w:p>
        </w:tc>
        <w:tc>
          <w:tcPr>
            <w:tcW w:w="4529" w:type="dxa"/>
          </w:tcPr>
          <w:p w14:paraId="4F645E0B" w14:textId="77777777" w:rsidR="0080734D" w:rsidRDefault="0080734D" w:rsidP="0080734D">
            <w:pPr>
              <w:tabs>
                <w:tab w:val="center" w:pos="1701"/>
                <w:tab w:val="center" w:pos="6521"/>
              </w:tabs>
              <w:spacing w:after="60" w:line="240" w:lineRule="auto"/>
              <w:rPr>
                <w:color w:val="000000" w:themeColor="text1"/>
                <w:sz w:val="28"/>
                <w:szCs w:val="28"/>
                <w:lang w:val="en-US"/>
              </w:rPr>
            </w:pPr>
          </w:p>
          <w:p w14:paraId="44B61773" w14:textId="77777777" w:rsidR="00896617" w:rsidRPr="00CB7AD7" w:rsidRDefault="00896617" w:rsidP="0080734D">
            <w:pPr>
              <w:tabs>
                <w:tab w:val="center" w:pos="1701"/>
                <w:tab w:val="center" w:pos="6521"/>
              </w:tabs>
              <w:spacing w:after="60" w:line="240" w:lineRule="auto"/>
              <w:rPr>
                <w:color w:val="000000" w:themeColor="text1"/>
                <w:sz w:val="16"/>
                <w:szCs w:val="16"/>
                <w:lang w:val="en-US"/>
              </w:rPr>
            </w:pPr>
          </w:p>
          <w:p w14:paraId="2024A931" w14:textId="6D2E5962" w:rsidR="0080734D" w:rsidRPr="0080734D" w:rsidRDefault="0080734D" w:rsidP="0080734D">
            <w:pPr>
              <w:tabs>
                <w:tab w:val="center" w:pos="1701"/>
                <w:tab w:val="center" w:pos="6521"/>
              </w:tabs>
              <w:spacing w:after="60" w:line="240" w:lineRule="auto"/>
              <w:rPr>
                <w:color w:val="000000" w:themeColor="text1"/>
                <w:sz w:val="28"/>
                <w:szCs w:val="28"/>
                <w:lang w:val="en-US"/>
              </w:rPr>
            </w:pPr>
            <w:r>
              <w:rPr>
                <w:color w:val="000000" w:themeColor="text1"/>
                <w:sz w:val="28"/>
                <w:szCs w:val="28"/>
                <w:lang w:val="en-US"/>
              </w:rPr>
              <w:t>- Sở</w:t>
            </w:r>
            <w:r w:rsidRPr="0080734D">
              <w:rPr>
                <w:color w:val="000000" w:themeColor="text1"/>
                <w:sz w:val="28"/>
                <w:szCs w:val="28"/>
                <w:lang w:val="en-US"/>
              </w:rPr>
              <w:t xml:space="preserve"> Văn hóa, Thể thao và Du lịch;</w:t>
            </w:r>
          </w:p>
          <w:p w14:paraId="397B8F4C" w14:textId="0333234F" w:rsidR="0080734D" w:rsidRPr="0080734D" w:rsidRDefault="0080734D" w:rsidP="0080734D">
            <w:pPr>
              <w:tabs>
                <w:tab w:val="center" w:pos="1701"/>
                <w:tab w:val="center" w:pos="6521"/>
              </w:tabs>
              <w:spacing w:after="60" w:line="240" w:lineRule="auto"/>
              <w:rPr>
                <w:color w:val="000000" w:themeColor="text1"/>
                <w:sz w:val="28"/>
                <w:szCs w:val="28"/>
                <w:lang w:val="en-US"/>
              </w:rPr>
            </w:pPr>
            <w:r>
              <w:rPr>
                <w:color w:val="000000" w:themeColor="text1"/>
                <w:sz w:val="28"/>
                <w:szCs w:val="28"/>
                <w:lang w:val="en-US"/>
              </w:rPr>
              <w:t xml:space="preserve">- </w:t>
            </w:r>
            <w:r w:rsidRPr="0080734D">
              <w:rPr>
                <w:color w:val="000000" w:themeColor="text1"/>
                <w:sz w:val="28"/>
                <w:szCs w:val="28"/>
                <w:lang w:val="en-US"/>
              </w:rPr>
              <w:t>Sở Tài chính;</w:t>
            </w:r>
          </w:p>
          <w:p w14:paraId="66426276" w14:textId="310EE596" w:rsidR="00945FCB" w:rsidRPr="0080734D" w:rsidRDefault="0080734D" w:rsidP="00EA4D54">
            <w:pPr>
              <w:tabs>
                <w:tab w:val="center" w:pos="1701"/>
                <w:tab w:val="center" w:pos="6521"/>
              </w:tabs>
              <w:spacing w:after="60" w:line="240" w:lineRule="auto"/>
              <w:ind w:left="-40" w:hanging="114"/>
              <w:rPr>
                <w:color w:val="000000" w:themeColor="text1"/>
                <w:sz w:val="28"/>
                <w:szCs w:val="28"/>
                <w:lang w:val="en-US"/>
              </w:rPr>
            </w:pPr>
            <w:r>
              <w:rPr>
                <w:color w:val="000000" w:themeColor="text1"/>
                <w:sz w:val="28"/>
                <w:szCs w:val="28"/>
                <w:lang w:val="en-US"/>
              </w:rPr>
              <w:t xml:space="preserve"> </w:t>
            </w:r>
            <w:r w:rsidR="00CB7AD7">
              <w:rPr>
                <w:color w:val="000000" w:themeColor="text1"/>
                <w:sz w:val="28"/>
                <w:szCs w:val="28"/>
                <w:lang w:val="en-US"/>
              </w:rPr>
              <w:t xml:space="preserve"> </w:t>
            </w:r>
            <w:r>
              <w:rPr>
                <w:color w:val="000000" w:themeColor="text1"/>
                <w:sz w:val="28"/>
                <w:szCs w:val="28"/>
                <w:lang w:val="en-US"/>
              </w:rPr>
              <w:t xml:space="preserve">- </w:t>
            </w:r>
            <w:r w:rsidRPr="0080734D">
              <w:rPr>
                <w:color w:val="000000" w:themeColor="text1"/>
                <w:sz w:val="28"/>
                <w:szCs w:val="28"/>
                <w:lang w:val="en-US"/>
              </w:rPr>
              <w:t xml:space="preserve"> Ủy ban nhân dân các xã, phường.</w:t>
            </w:r>
          </w:p>
        </w:tc>
      </w:tr>
    </w:tbl>
    <w:p w14:paraId="6A8EACE7" w14:textId="77777777" w:rsidR="006C0CDB" w:rsidRPr="002A739D" w:rsidRDefault="006C0CDB" w:rsidP="00AB2994">
      <w:pPr>
        <w:tabs>
          <w:tab w:val="left" w:pos="851"/>
        </w:tabs>
        <w:spacing w:after="0" w:line="295" w:lineRule="auto"/>
        <w:jc w:val="both"/>
        <w:rPr>
          <w:rFonts w:ascii="Times New Roman" w:hAnsi="Times New Roman"/>
          <w:color w:val="000000" w:themeColor="text1"/>
          <w:spacing w:val="-4"/>
          <w:sz w:val="28"/>
          <w:szCs w:val="28"/>
          <w:lang w:val="en-US"/>
        </w:rPr>
      </w:pPr>
      <w:r w:rsidRPr="002A739D">
        <w:rPr>
          <w:rFonts w:ascii="Times New Roman" w:hAnsi="Times New Roman"/>
          <w:color w:val="000000" w:themeColor="text1"/>
          <w:spacing w:val="-2"/>
          <w:sz w:val="18"/>
          <w:szCs w:val="28"/>
          <w:lang w:val="en-US"/>
        </w:rPr>
        <w:tab/>
      </w:r>
    </w:p>
    <w:p w14:paraId="7E8C0C2E" w14:textId="77777777" w:rsidR="006C0CDB" w:rsidRPr="002A739D" w:rsidRDefault="006C0CDB" w:rsidP="00AB2994">
      <w:pPr>
        <w:tabs>
          <w:tab w:val="left" w:pos="851"/>
        </w:tabs>
        <w:spacing w:after="0" w:line="295" w:lineRule="auto"/>
        <w:jc w:val="both"/>
        <w:rPr>
          <w:rFonts w:ascii="Times New Roman" w:hAnsi="Times New Roman"/>
          <w:color w:val="000000" w:themeColor="text1"/>
          <w:spacing w:val="-4"/>
          <w:szCs w:val="28"/>
          <w:lang w:val="en-US"/>
        </w:rPr>
      </w:pPr>
    </w:p>
    <w:p w14:paraId="1A16028E" w14:textId="77777777" w:rsidR="00945FCB" w:rsidRPr="002A739D" w:rsidRDefault="00945FCB" w:rsidP="007770D3">
      <w:pPr>
        <w:spacing w:before="120" w:after="0" w:line="288" w:lineRule="auto"/>
        <w:ind w:firstLine="720"/>
        <w:jc w:val="both"/>
        <w:rPr>
          <w:rFonts w:ascii="Times New Roman" w:eastAsia="Times New Roman" w:hAnsi="Times New Roman"/>
          <w:color w:val="000000" w:themeColor="text1"/>
          <w:sz w:val="14"/>
          <w:szCs w:val="28"/>
          <w:lang w:val="en-US"/>
        </w:rPr>
      </w:pPr>
    </w:p>
    <w:p w14:paraId="5E73C03F" w14:textId="77777777" w:rsidR="00CB6C03" w:rsidRPr="002A739D" w:rsidRDefault="00CB6C03" w:rsidP="007770D3">
      <w:pPr>
        <w:spacing w:before="120" w:after="0" w:line="288" w:lineRule="auto"/>
        <w:ind w:firstLine="720"/>
        <w:jc w:val="both"/>
        <w:rPr>
          <w:rFonts w:ascii="Times New Roman" w:eastAsia="Times New Roman" w:hAnsi="Times New Roman"/>
          <w:color w:val="000000" w:themeColor="text1"/>
          <w:spacing w:val="-4"/>
          <w:sz w:val="2"/>
          <w:szCs w:val="2"/>
          <w:lang w:val="en-US"/>
        </w:rPr>
      </w:pPr>
    </w:p>
    <w:p w14:paraId="154FE5AA" w14:textId="77777777" w:rsidR="0080734D" w:rsidRDefault="0080734D" w:rsidP="00F206F3">
      <w:pPr>
        <w:tabs>
          <w:tab w:val="left" w:pos="851"/>
        </w:tabs>
        <w:spacing w:before="120" w:after="0" w:line="288" w:lineRule="auto"/>
        <w:ind w:firstLine="720"/>
        <w:jc w:val="both"/>
        <w:rPr>
          <w:rFonts w:ascii="Times New Roman" w:hAnsi="Times New Roman"/>
          <w:color w:val="000000" w:themeColor="text1"/>
          <w:sz w:val="28"/>
          <w:szCs w:val="28"/>
          <w:lang w:val="en-US"/>
        </w:rPr>
      </w:pPr>
    </w:p>
    <w:p w14:paraId="60D5AB7D" w14:textId="77777777" w:rsidR="0080734D" w:rsidRPr="0091374A" w:rsidRDefault="0080734D" w:rsidP="00F206F3">
      <w:pPr>
        <w:tabs>
          <w:tab w:val="left" w:pos="851"/>
        </w:tabs>
        <w:spacing w:before="120" w:after="0" w:line="288" w:lineRule="auto"/>
        <w:ind w:firstLine="720"/>
        <w:jc w:val="both"/>
        <w:rPr>
          <w:rFonts w:ascii="Times New Roman" w:hAnsi="Times New Roman"/>
          <w:color w:val="000000" w:themeColor="text1"/>
          <w:sz w:val="16"/>
          <w:szCs w:val="16"/>
          <w:lang w:val="en-US"/>
        </w:rPr>
      </w:pPr>
    </w:p>
    <w:p w14:paraId="76F53123" w14:textId="77777777" w:rsidR="00896617" w:rsidRPr="00CB7AD7" w:rsidRDefault="00896617" w:rsidP="00B70EEB">
      <w:pPr>
        <w:tabs>
          <w:tab w:val="left" w:pos="851"/>
        </w:tabs>
        <w:spacing w:before="120" w:after="0" w:line="288" w:lineRule="auto"/>
        <w:ind w:firstLine="720"/>
        <w:jc w:val="both"/>
        <w:rPr>
          <w:rFonts w:ascii="Times New Roman" w:hAnsi="Times New Roman"/>
          <w:color w:val="000000" w:themeColor="text1"/>
          <w:sz w:val="16"/>
          <w:szCs w:val="16"/>
          <w:lang w:val="en-US"/>
        </w:rPr>
      </w:pPr>
    </w:p>
    <w:p w14:paraId="03CC2D96" w14:textId="7800B947" w:rsidR="00B70EEB" w:rsidRDefault="00F206F3" w:rsidP="005E687F">
      <w:pPr>
        <w:tabs>
          <w:tab w:val="left" w:pos="851"/>
        </w:tabs>
        <w:spacing w:before="120" w:after="0" w:line="288" w:lineRule="auto"/>
        <w:ind w:firstLine="720"/>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xml:space="preserve">Thực hiện </w:t>
      </w:r>
      <w:r w:rsidRPr="00F206F3">
        <w:rPr>
          <w:rFonts w:ascii="Times New Roman" w:hAnsi="Times New Roman"/>
          <w:color w:val="000000" w:themeColor="text1"/>
          <w:sz w:val="28"/>
          <w:szCs w:val="28"/>
          <w:lang w:val="en-US"/>
        </w:rPr>
        <w:t>Quyết định số</w:t>
      </w:r>
      <w:r w:rsidR="00E04EEF">
        <w:rPr>
          <w:rFonts w:ascii="Times New Roman" w:hAnsi="Times New Roman"/>
          <w:color w:val="000000" w:themeColor="text1"/>
          <w:sz w:val="28"/>
          <w:szCs w:val="28"/>
          <w:lang w:val="en-US"/>
        </w:rPr>
        <w:t xml:space="preserve"> 1310/QĐ-TTg n</w:t>
      </w:r>
      <w:r w:rsidRPr="00F206F3">
        <w:rPr>
          <w:rFonts w:ascii="Times New Roman" w:hAnsi="Times New Roman"/>
          <w:color w:val="000000" w:themeColor="text1"/>
          <w:sz w:val="28"/>
          <w:szCs w:val="28"/>
          <w:lang w:val="en-US"/>
        </w:rPr>
        <w:t>gày 19 tháng 7 năm 2026</w:t>
      </w:r>
      <w:r>
        <w:rPr>
          <w:rFonts w:ascii="Times New Roman" w:hAnsi="Times New Roman"/>
          <w:color w:val="000000" w:themeColor="text1"/>
          <w:sz w:val="28"/>
          <w:szCs w:val="28"/>
          <w:lang w:val="en-US"/>
        </w:rPr>
        <w:t xml:space="preserve"> của</w:t>
      </w:r>
      <w:r w:rsidRPr="00F206F3">
        <w:rPr>
          <w:rFonts w:ascii="Times New Roman" w:hAnsi="Times New Roman"/>
          <w:color w:val="000000" w:themeColor="text1"/>
          <w:sz w:val="28"/>
          <w:szCs w:val="28"/>
          <w:lang w:val="en-US"/>
        </w:rPr>
        <w:t xml:space="preserve"> Thủ tướng Chính phủ về việc ban hành Danh mục dịch vụ sự nghiệp công sử dụng ngân sách nhà nước theo các nhóm trong lĩnh vực quản lý nhà nước</w:t>
      </w:r>
      <w:r>
        <w:rPr>
          <w:rFonts w:ascii="Times New Roman" w:hAnsi="Times New Roman"/>
          <w:color w:val="000000" w:themeColor="text1"/>
          <w:sz w:val="28"/>
          <w:szCs w:val="28"/>
          <w:lang w:val="en-US"/>
        </w:rPr>
        <w:t xml:space="preserve"> của </w:t>
      </w:r>
      <w:r w:rsidRPr="00F206F3">
        <w:rPr>
          <w:rFonts w:ascii="Times New Roman" w:hAnsi="Times New Roman"/>
          <w:color w:val="000000" w:themeColor="text1"/>
          <w:sz w:val="28"/>
          <w:szCs w:val="28"/>
          <w:lang w:val="en-US"/>
        </w:rPr>
        <w:t>Bộ Văn hóa, Thể thao và Du lịch</w:t>
      </w:r>
      <w:r>
        <w:rPr>
          <w:rFonts w:ascii="Times New Roman" w:hAnsi="Times New Roman"/>
          <w:color w:val="000000" w:themeColor="text1"/>
          <w:sz w:val="28"/>
          <w:szCs w:val="28"/>
          <w:lang w:val="en-US"/>
        </w:rPr>
        <w:t xml:space="preserve">, Phó </w:t>
      </w:r>
      <w:r w:rsidRPr="00F206F3">
        <w:rPr>
          <w:rFonts w:ascii="Times New Roman" w:hAnsi="Times New Roman"/>
          <w:color w:val="000000" w:themeColor="text1"/>
          <w:sz w:val="28"/>
          <w:szCs w:val="28"/>
          <w:lang w:val="en-US"/>
        </w:rPr>
        <w:t xml:space="preserve">Chủ tịch Ủy ban nhân dân tỉnh </w:t>
      </w:r>
      <w:r>
        <w:rPr>
          <w:rFonts w:ascii="Times New Roman" w:hAnsi="Times New Roman"/>
          <w:color w:val="000000" w:themeColor="text1"/>
          <w:sz w:val="28"/>
          <w:szCs w:val="28"/>
          <w:lang w:val="en-US"/>
        </w:rPr>
        <w:t xml:space="preserve">Huỳnh Minh Tuấn </w:t>
      </w:r>
      <w:r w:rsidRPr="00F206F3">
        <w:rPr>
          <w:rFonts w:ascii="Times New Roman" w:hAnsi="Times New Roman"/>
          <w:color w:val="000000" w:themeColor="text1"/>
          <w:sz w:val="28"/>
          <w:szCs w:val="28"/>
          <w:lang w:val="en-US"/>
        </w:rPr>
        <w:t>có ý kiến như sau:</w:t>
      </w:r>
    </w:p>
    <w:p w14:paraId="07CAF479" w14:textId="77777777" w:rsidR="00B47FED" w:rsidRDefault="00B70EEB" w:rsidP="005E687F">
      <w:pPr>
        <w:tabs>
          <w:tab w:val="left" w:pos="851"/>
        </w:tabs>
        <w:spacing w:before="120" w:after="0" w:line="288" w:lineRule="auto"/>
        <w:ind w:firstLine="720"/>
        <w:jc w:val="both"/>
        <w:rPr>
          <w:rFonts w:ascii="Times New Roman" w:hAnsi="Times New Roman"/>
          <w:b/>
          <w:bCs/>
          <w:color w:val="000000" w:themeColor="text1"/>
          <w:sz w:val="28"/>
          <w:szCs w:val="28"/>
          <w:lang w:val="en-US"/>
        </w:rPr>
      </w:pPr>
      <w:r w:rsidRPr="00B70EEB">
        <w:rPr>
          <w:rFonts w:ascii="Times New Roman" w:hAnsi="Times New Roman"/>
          <w:b/>
          <w:bCs/>
          <w:color w:val="000000" w:themeColor="text1"/>
          <w:sz w:val="28"/>
          <w:szCs w:val="28"/>
          <w:lang w:val="en-US"/>
        </w:rPr>
        <w:t>1. Sở Văn hóa, Thể thao và Du lịch</w:t>
      </w:r>
    </w:p>
    <w:p w14:paraId="2CC81FA5" w14:textId="77777777" w:rsidR="00377162" w:rsidRDefault="00B47FED" w:rsidP="005E687F">
      <w:pPr>
        <w:tabs>
          <w:tab w:val="left" w:pos="851"/>
        </w:tabs>
        <w:spacing w:before="120" w:after="0" w:line="288" w:lineRule="auto"/>
        <w:ind w:firstLine="720"/>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C</w:t>
      </w:r>
      <w:r w:rsidR="00B70EEB" w:rsidRPr="00B70EEB">
        <w:rPr>
          <w:rFonts w:ascii="Times New Roman" w:hAnsi="Times New Roman"/>
          <w:color w:val="000000" w:themeColor="text1"/>
          <w:sz w:val="28"/>
          <w:szCs w:val="28"/>
          <w:lang w:val="en-US"/>
        </w:rPr>
        <w:t>hủ trì, phối hợp với Sở Tài chính, Ủy ban nhân dân các xã, phường và các cơ quan, đơn vị có liên quan nghiên cứu, tổ chức triển khai thực hiện Quyết định số 1310/QĐ-TTg theo quy định</w:t>
      </w:r>
      <w:r w:rsidR="00377162">
        <w:rPr>
          <w:rFonts w:ascii="Times New Roman" w:hAnsi="Times New Roman"/>
          <w:color w:val="000000" w:themeColor="text1"/>
          <w:sz w:val="28"/>
          <w:szCs w:val="28"/>
          <w:lang w:val="en-US"/>
        </w:rPr>
        <w:t>.</w:t>
      </w:r>
    </w:p>
    <w:p w14:paraId="2B0077D5" w14:textId="77777777" w:rsidR="00377162" w:rsidRDefault="00377162" w:rsidP="005E687F">
      <w:pPr>
        <w:tabs>
          <w:tab w:val="left" w:pos="851"/>
        </w:tabs>
        <w:spacing w:before="120" w:after="0" w:line="288" w:lineRule="auto"/>
        <w:ind w:firstLine="720"/>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Că</w:t>
      </w:r>
      <w:r w:rsidR="00B70EEB" w:rsidRPr="00B70EEB">
        <w:rPr>
          <w:rFonts w:ascii="Times New Roman" w:hAnsi="Times New Roman"/>
          <w:color w:val="000000" w:themeColor="text1"/>
          <w:sz w:val="28"/>
          <w:szCs w:val="28"/>
          <w:lang w:val="en-US"/>
        </w:rPr>
        <w:t>n cứ Danh mục dịch vụ sự nghiệp công theo các nhóm ban hành kèm theo Quyết định và Danh mục dịch vụ sự nghiệp công chi tiết do Bộ trưởng Bộ Văn hóa, Thể thao và Du lịch ban hành (nếu có), rà soát, tham mưu Ủy ban nhân dân tỉnh sửa đổi, bổ sung hoặc ban hành Danh mục dịch vụ sự nghiệp công sử dụng ngân sách nhà nước theo phân cấp thuộc phạm vi quản lý của địa phương, bảo đảm phù hợp với quy định của pháp luật và khả năng cân đối ngân sách địa phương trong phạm vi dự toán được Hội đồng nhân dân tỉnh quyết định; sau khi danh mục được ban hành, tham mưu Ủy ban nhân dân tỉnh gửi Bộ Tài chính và Bộ Văn hóa, Thể thao và Du lịch để theo dõi, giám sát theo quy định.</w:t>
      </w:r>
    </w:p>
    <w:p w14:paraId="792E7CEF" w14:textId="77777777" w:rsidR="005534EE" w:rsidRDefault="00377162" w:rsidP="005E687F">
      <w:pPr>
        <w:tabs>
          <w:tab w:val="left" w:pos="851"/>
        </w:tabs>
        <w:spacing w:before="120" w:after="0" w:line="288" w:lineRule="auto"/>
        <w:ind w:firstLine="720"/>
        <w:jc w:val="both"/>
        <w:rPr>
          <w:rFonts w:ascii="Times New Roman" w:hAnsi="Times New Roman"/>
          <w:color w:val="000000" w:themeColor="text1"/>
          <w:sz w:val="28"/>
          <w:szCs w:val="28"/>
          <w:lang w:val="en-US"/>
        </w:rPr>
      </w:pPr>
      <w:r w:rsidRPr="005534EE">
        <w:rPr>
          <w:rFonts w:ascii="Times New Roman" w:hAnsi="Times New Roman"/>
          <w:b/>
          <w:bCs/>
          <w:color w:val="000000" w:themeColor="text1"/>
          <w:sz w:val="28"/>
          <w:szCs w:val="28"/>
          <w:lang w:val="en-US"/>
        </w:rPr>
        <w:t>2.</w:t>
      </w:r>
      <w:r>
        <w:rPr>
          <w:rFonts w:ascii="Times New Roman" w:hAnsi="Times New Roman"/>
          <w:color w:val="000000" w:themeColor="text1"/>
          <w:sz w:val="28"/>
          <w:szCs w:val="28"/>
          <w:lang w:val="en-US"/>
        </w:rPr>
        <w:t xml:space="preserve"> </w:t>
      </w:r>
      <w:r w:rsidR="00B70EEB" w:rsidRPr="00B70EEB">
        <w:rPr>
          <w:rFonts w:ascii="Times New Roman" w:hAnsi="Times New Roman"/>
          <w:b/>
          <w:bCs/>
          <w:color w:val="000000" w:themeColor="text1"/>
          <w:sz w:val="28"/>
          <w:szCs w:val="28"/>
          <w:lang w:val="en-US"/>
        </w:rPr>
        <w:t>Sở Tài chính</w:t>
      </w:r>
      <w:r w:rsidR="005534EE">
        <w:rPr>
          <w:rFonts w:ascii="Times New Roman" w:hAnsi="Times New Roman"/>
          <w:b/>
          <w:bCs/>
          <w:color w:val="000000" w:themeColor="text1"/>
          <w:sz w:val="28"/>
          <w:szCs w:val="28"/>
          <w:lang w:val="en-US"/>
        </w:rPr>
        <w:t>:</w:t>
      </w:r>
      <w:r w:rsidR="00B70EEB" w:rsidRPr="00B70EEB">
        <w:rPr>
          <w:rFonts w:ascii="Times New Roman" w:hAnsi="Times New Roman"/>
          <w:color w:val="000000" w:themeColor="text1"/>
          <w:sz w:val="28"/>
          <w:szCs w:val="28"/>
          <w:lang w:val="en-US"/>
        </w:rPr>
        <w:t xml:space="preserve"> chủ động phối hợp với Sở Văn hóa, Thể thao và Du lịch trong quá trình rà soát, tham mưu ban hành danh mục dịch vụ sự nghiệp công; tham mưu về nguồn kinh phí, khả năng cân đối ngân sách địa phương và các nội dung thuộc chức năng, nhiệm vụ được giao theo quy định.</w:t>
      </w:r>
    </w:p>
    <w:p w14:paraId="7F65FE72" w14:textId="75CBF169" w:rsidR="00B70EEB" w:rsidRPr="00B70EEB" w:rsidRDefault="005534EE" w:rsidP="005E687F">
      <w:pPr>
        <w:tabs>
          <w:tab w:val="left" w:pos="851"/>
        </w:tabs>
        <w:spacing w:before="120" w:after="0" w:line="288" w:lineRule="auto"/>
        <w:ind w:firstLine="720"/>
        <w:jc w:val="both"/>
        <w:rPr>
          <w:rFonts w:ascii="Times New Roman" w:hAnsi="Times New Roman"/>
          <w:color w:val="000000" w:themeColor="text1"/>
          <w:sz w:val="28"/>
          <w:szCs w:val="28"/>
          <w:lang w:val="en-US"/>
        </w:rPr>
      </w:pPr>
      <w:r w:rsidRPr="00B41150">
        <w:rPr>
          <w:rFonts w:ascii="Times New Roman" w:hAnsi="Times New Roman"/>
          <w:b/>
          <w:bCs/>
          <w:color w:val="000000" w:themeColor="text1"/>
          <w:sz w:val="28"/>
          <w:szCs w:val="28"/>
          <w:lang w:val="en-US"/>
        </w:rPr>
        <w:lastRenderedPageBreak/>
        <w:t>3.</w:t>
      </w:r>
      <w:r>
        <w:rPr>
          <w:rFonts w:ascii="Times New Roman" w:hAnsi="Times New Roman"/>
          <w:color w:val="000000" w:themeColor="text1"/>
          <w:sz w:val="28"/>
          <w:szCs w:val="28"/>
          <w:lang w:val="en-US"/>
        </w:rPr>
        <w:t xml:space="preserve"> </w:t>
      </w:r>
      <w:r w:rsidR="00B70EEB" w:rsidRPr="00B70EEB">
        <w:rPr>
          <w:rFonts w:ascii="Times New Roman" w:hAnsi="Times New Roman"/>
          <w:b/>
          <w:bCs/>
          <w:color w:val="000000" w:themeColor="text1"/>
          <w:sz w:val="28"/>
          <w:szCs w:val="28"/>
          <w:lang w:val="en-US"/>
        </w:rPr>
        <w:t>Ủy ban nhân dân các xã, phường</w:t>
      </w:r>
      <w:r w:rsidR="00195407">
        <w:rPr>
          <w:rFonts w:ascii="Times New Roman" w:hAnsi="Times New Roman"/>
          <w:b/>
          <w:bCs/>
          <w:color w:val="000000" w:themeColor="text1"/>
          <w:sz w:val="28"/>
          <w:szCs w:val="28"/>
          <w:lang w:val="en-US"/>
        </w:rPr>
        <w:t>:</w:t>
      </w:r>
      <w:r w:rsidR="00B70EEB" w:rsidRPr="00B70EEB">
        <w:rPr>
          <w:rFonts w:ascii="Times New Roman" w:hAnsi="Times New Roman"/>
          <w:color w:val="000000" w:themeColor="text1"/>
          <w:sz w:val="28"/>
          <w:szCs w:val="28"/>
          <w:lang w:val="en-US"/>
        </w:rPr>
        <w:t xml:space="preserve"> căn cứ chức năng, nhiệm vụ được giao tổ chức rà soát nhu cầu, tình hình cung cấp dịch vụ sự nghiệp công thuộc lĩnh vực văn hóa, thể thao và du lịch trên địa bàn; phối hợp với Sở Văn hóa, Thể thao và Du lịch trong quá trình xây dựng, sửa đổi, bổ sung danh mục dịch vụ sự nghiệp công và tổ chức triển khai thực hiện sau khi được cấp có thẩm quyền ban hành.</w:t>
      </w:r>
    </w:p>
    <w:p w14:paraId="7450D35A" w14:textId="429332F6" w:rsidR="00160FE8" w:rsidRPr="002A739D" w:rsidRDefault="00F27A73" w:rsidP="005E687F">
      <w:pPr>
        <w:tabs>
          <w:tab w:val="left" w:pos="851"/>
        </w:tabs>
        <w:spacing w:before="120" w:after="0" w:line="288" w:lineRule="auto"/>
        <w:ind w:firstLine="720"/>
        <w:jc w:val="both"/>
        <w:rPr>
          <w:rFonts w:ascii="Times New Roman" w:hAnsi="Times New Roman"/>
          <w:color w:val="000000" w:themeColor="text1"/>
          <w:sz w:val="28"/>
          <w:szCs w:val="28"/>
          <w:lang w:val="nl-NL"/>
        </w:rPr>
      </w:pPr>
      <w:r w:rsidRPr="002A739D">
        <w:rPr>
          <w:rFonts w:ascii="Times New Roman" w:hAnsi="Times New Roman"/>
          <w:color w:val="000000" w:themeColor="text1"/>
          <w:sz w:val="28"/>
          <w:szCs w:val="28"/>
          <w:lang w:val="en-US"/>
        </w:rPr>
        <w:t>V</w:t>
      </w:r>
      <w:r w:rsidR="005B58A5" w:rsidRPr="002A739D">
        <w:rPr>
          <w:rFonts w:ascii="Times New Roman" w:hAnsi="Times New Roman"/>
          <w:color w:val="000000" w:themeColor="text1"/>
          <w:sz w:val="28"/>
          <w:szCs w:val="28"/>
          <w:lang w:val="nl-NL"/>
        </w:rPr>
        <w:t xml:space="preserve">ăn phòng Ủy ban nhân dân </w:t>
      </w:r>
      <w:r w:rsidR="00322F65" w:rsidRPr="002A739D">
        <w:rPr>
          <w:rFonts w:ascii="Times New Roman" w:hAnsi="Times New Roman"/>
          <w:color w:val="000000" w:themeColor="text1"/>
          <w:sz w:val="28"/>
          <w:szCs w:val="28"/>
          <w:lang w:val="nl-NL"/>
        </w:rPr>
        <w:t>t</w:t>
      </w:r>
      <w:r w:rsidR="005B58A5" w:rsidRPr="002A739D">
        <w:rPr>
          <w:rFonts w:ascii="Times New Roman" w:hAnsi="Times New Roman"/>
          <w:color w:val="000000" w:themeColor="text1"/>
          <w:sz w:val="28"/>
          <w:szCs w:val="28"/>
          <w:lang w:val="nl-NL"/>
        </w:rPr>
        <w:t xml:space="preserve">ỉnh truyền đạt ý kiến nêu trên đến </w:t>
      </w:r>
      <w:r w:rsidRPr="002A739D">
        <w:rPr>
          <w:rFonts w:ascii="Times New Roman" w:hAnsi="Times New Roman"/>
          <w:color w:val="000000" w:themeColor="text1"/>
          <w:sz w:val="28"/>
          <w:szCs w:val="28"/>
          <w:lang w:val="nl-NL"/>
        </w:rPr>
        <w:t xml:space="preserve">Sở Văn hóa, Thể thao và Du lịch </w:t>
      </w:r>
      <w:r w:rsidR="005B58A5" w:rsidRPr="002A739D">
        <w:rPr>
          <w:rFonts w:ascii="Times New Roman" w:hAnsi="Times New Roman"/>
          <w:color w:val="000000" w:themeColor="text1"/>
          <w:sz w:val="28"/>
          <w:szCs w:val="28"/>
          <w:lang w:val="nl-NL"/>
        </w:rPr>
        <w:t>biết, thực hiện</w:t>
      </w:r>
      <w:r w:rsidR="000F4D7B" w:rsidRPr="002A739D">
        <w:rPr>
          <w:rFonts w:ascii="Times New Roman" w:hAnsi="Times New Roman"/>
          <w:color w:val="000000" w:themeColor="text1"/>
          <w:sz w:val="28"/>
          <w:szCs w:val="28"/>
          <w:lang w:val="nl-NL"/>
        </w:rPr>
        <w:t>.</w:t>
      </w:r>
      <w:r w:rsidR="00D17C6F" w:rsidRPr="002A739D">
        <w:rPr>
          <w:rFonts w:ascii="Times New Roman" w:hAnsi="Times New Roman"/>
          <w:color w:val="000000" w:themeColor="text1"/>
          <w:sz w:val="28"/>
          <w:szCs w:val="28"/>
          <w:lang w:val="nl-NL"/>
        </w:rPr>
        <w:t>/.</w:t>
      </w:r>
    </w:p>
    <w:p w14:paraId="5BC90CF8" w14:textId="77777777" w:rsidR="00AB3151" w:rsidRPr="002A739D" w:rsidRDefault="00AB3151" w:rsidP="0088244F">
      <w:pPr>
        <w:tabs>
          <w:tab w:val="left" w:pos="851"/>
        </w:tabs>
        <w:spacing w:before="120" w:after="0" w:line="288" w:lineRule="auto"/>
        <w:ind w:firstLine="720"/>
        <w:jc w:val="both"/>
        <w:rPr>
          <w:rFonts w:ascii="Times New Roman" w:hAnsi="Times New Roman"/>
          <w:b/>
          <w:color w:val="000000" w:themeColor="text1"/>
          <w:sz w:val="4"/>
          <w:szCs w:val="28"/>
          <w:lang w:val="nl-NL"/>
        </w:rPr>
      </w:pPr>
    </w:p>
    <w:p w14:paraId="4B0367E0" w14:textId="77777777" w:rsidR="009E2533" w:rsidRPr="002A739D" w:rsidRDefault="009E2533" w:rsidP="000B55AB">
      <w:pPr>
        <w:tabs>
          <w:tab w:val="left" w:pos="851"/>
        </w:tabs>
        <w:spacing w:after="0" w:line="295" w:lineRule="auto"/>
        <w:ind w:firstLine="720"/>
        <w:jc w:val="both"/>
        <w:rPr>
          <w:rFonts w:ascii="Times New Roman" w:hAnsi="Times New Roman"/>
          <w:i/>
          <w:color w:val="000000" w:themeColor="text1"/>
          <w:spacing w:val="-2"/>
          <w:sz w:val="2"/>
          <w:szCs w:val="28"/>
          <w:lang w:val="nl-NL"/>
        </w:rPr>
      </w:pPr>
    </w:p>
    <w:p w14:paraId="5CB4D7C9" w14:textId="77777777" w:rsidR="00994791" w:rsidRPr="002A739D" w:rsidRDefault="00994791" w:rsidP="00D843DC">
      <w:pPr>
        <w:spacing w:after="0" w:line="295" w:lineRule="auto"/>
        <w:ind w:firstLine="709"/>
        <w:jc w:val="both"/>
        <w:rPr>
          <w:rStyle w:val="Strong"/>
          <w:rFonts w:ascii="Times New Roman" w:hAnsi="Times New Roman"/>
          <w:b w:val="0"/>
          <w:color w:val="000000" w:themeColor="text1"/>
          <w:position w:val="-2"/>
          <w:sz w:val="2"/>
          <w:szCs w:val="28"/>
          <w:lang w:val="nl-NL"/>
        </w:rPr>
      </w:pPr>
    </w:p>
    <w:tbl>
      <w:tblPr>
        <w:tblW w:w="9871" w:type="dxa"/>
        <w:tblInd w:w="18" w:type="dxa"/>
        <w:tblBorders>
          <w:insideH w:val="single" w:sz="4" w:space="0" w:color="auto"/>
        </w:tblBorders>
        <w:tblLayout w:type="fixed"/>
        <w:tblLook w:val="04A0" w:firstRow="1" w:lastRow="0" w:firstColumn="1" w:lastColumn="0" w:noHBand="0" w:noVBand="1"/>
      </w:tblPr>
      <w:tblGrid>
        <w:gridCol w:w="4626"/>
        <w:gridCol w:w="5245"/>
      </w:tblGrid>
      <w:tr w:rsidR="00A125C3" w:rsidRPr="002A739D" w14:paraId="0BCFE893" w14:textId="77777777" w:rsidTr="00490701">
        <w:tc>
          <w:tcPr>
            <w:tcW w:w="4626" w:type="dxa"/>
          </w:tcPr>
          <w:p w14:paraId="20C72AF0" w14:textId="77777777" w:rsidR="006E7B04" w:rsidRPr="002A739D" w:rsidRDefault="0088583C" w:rsidP="006E7B04">
            <w:pPr>
              <w:tabs>
                <w:tab w:val="center" w:pos="6521"/>
              </w:tabs>
              <w:spacing w:after="0" w:line="240" w:lineRule="atLeast"/>
              <w:jc w:val="both"/>
              <w:rPr>
                <w:rFonts w:ascii="Times New Roman" w:eastAsia="Calibri" w:hAnsi="Times New Roman"/>
                <w:b/>
                <w:color w:val="000000" w:themeColor="text1"/>
                <w:sz w:val="26"/>
                <w:szCs w:val="26"/>
              </w:rPr>
            </w:pPr>
            <w:r w:rsidRPr="002A739D">
              <w:rPr>
                <w:rFonts w:ascii="Times New Roman" w:eastAsia="Calibri" w:hAnsi="Times New Roman"/>
                <w:b/>
                <w:i/>
                <w:color w:val="000000" w:themeColor="text1"/>
                <w:sz w:val="24"/>
                <w:szCs w:val="24"/>
              </w:rPr>
              <w:t>Nơi nhận:</w:t>
            </w:r>
            <w:r w:rsidRPr="002A739D">
              <w:rPr>
                <w:rFonts w:ascii="Times New Roman" w:eastAsia="Calibri" w:hAnsi="Times New Roman"/>
                <w:color w:val="000000" w:themeColor="text1"/>
                <w:sz w:val="28"/>
                <w:szCs w:val="28"/>
              </w:rPr>
              <w:tab/>
            </w:r>
          </w:p>
          <w:p w14:paraId="13C708C4" w14:textId="77777777" w:rsidR="006E7B04" w:rsidRPr="002A739D" w:rsidRDefault="006E7B04" w:rsidP="006E7B04">
            <w:pPr>
              <w:tabs>
                <w:tab w:val="center" w:pos="6767"/>
              </w:tabs>
              <w:spacing w:after="0" w:line="288" w:lineRule="auto"/>
              <w:rPr>
                <w:rFonts w:ascii="Times New Roman" w:hAnsi="Times New Roman"/>
                <w:color w:val="000000" w:themeColor="text1"/>
              </w:rPr>
            </w:pPr>
            <w:r w:rsidRPr="002A739D">
              <w:rPr>
                <w:rFonts w:ascii="Times New Roman" w:hAnsi="Times New Roman"/>
                <w:color w:val="000000" w:themeColor="text1"/>
              </w:rPr>
              <w:t>- Như trên;</w:t>
            </w:r>
          </w:p>
          <w:p w14:paraId="55A7F6EE" w14:textId="05CD96BB" w:rsidR="006E7B04" w:rsidRPr="002A739D" w:rsidRDefault="006E7B04" w:rsidP="006E7B04">
            <w:pPr>
              <w:tabs>
                <w:tab w:val="center" w:pos="6767"/>
              </w:tabs>
              <w:spacing w:after="0" w:line="288" w:lineRule="auto"/>
              <w:rPr>
                <w:rFonts w:ascii="Times New Roman" w:hAnsi="Times New Roman"/>
                <w:color w:val="000000" w:themeColor="text1"/>
              </w:rPr>
            </w:pPr>
            <w:r w:rsidRPr="002A739D">
              <w:rPr>
                <w:rFonts w:ascii="Times New Roman" w:hAnsi="Times New Roman"/>
                <w:color w:val="000000" w:themeColor="text1"/>
              </w:rPr>
              <w:t xml:space="preserve">- </w:t>
            </w:r>
            <w:r w:rsidR="00C37E8A" w:rsidRPr="002A739D">
              <w:rPr>
                <w:rFonts w:ascii="Times New Roman" w:hAnsi="Times New Roman"/>
                <w:color w:val="000000" w:themeColor="text1"/>
                <w:lang w:val="nl-NL"/>
              </w:rPr>
              <w:t>PCT UBND tỉnh</w:t>
            </w:r>
            <w:r w:rsidR="00B817E1" w:rsidRPr="002A739D">
              <w:rPr>
                <w:rFonts w:ascii="Times New Roman" w:hAnsi="Times New Roman"/>
                <w:color w:val="000000" w:themeColor="text1"/>
                <w:lang w:val="nl-NL"/>
              </w:rPr>
              <w:t xml:space="preserve"> Huỳnh Minh Tuấn</w:t>
            </w:r>
            <w:r w:rsidRPr="002A739D">
              <w:rPr>
                <w:rFonts w:ascii="Times New Roman" w:hAnsi="Times New Roman"/>
                <w:color w:val="000000" w:themeColor="text1"/>
              </w:rPr>
              <w:t>;</w:t>
            </w:r>
          </w:p>
          <w:p w14:paraId="7EDC26F4" w14:textId="6A27FB77" w:rsidR="006E7B04" w:rsidRPr="002A739D" w:rsidRDefault="006E7B04" w:rsidP="006E7B04">
            <w:pPr>
              <w:tabs>
                <w:tab w:val="center" w:pos="6767"/>
              </w:tabs>
              <w:spacing w:after="0" w:line="288" w:lineRule="auto"/>
              <w:rPr>
                <w:rFonts w:ascii="Times New Roman" w:hAnsi="Times New Roman"/>
                <w:color w:val="000000" w:themeColor="text1"/>
              </w:rPr>
            </w:pPr>
            <w:r w:rsidRPr="002A739D">
              <w:rPr>
                <w:rFonts w:ascii="Times New Roman" w:hAnsi="Times New Roman"/>
                <w:color w:val="000000" w:themeColor="text1"/>
              </w:rPr>
              <w:t xml:space="preserve">- VPUB: </w:t>
            </w:r>
            <w:r w:rsidR="00A2540C" w:rsidRPr="00A2540C">
              <w:rPr>
                <w:rFonts w:ascii="Times New Roman" w:hAnsi="Times New Roman"/>
                <w:color w:val="000000" w:themeColor="text1"/>
              </w:rPr>
              <w:t xml:space="preserve">CVP, </w:t>
            </w:r>
            <w:r w:rsidR="002A26B9">
              <w:rPr>
                <w:rFonts w:ascii="Times New Roman" w:hAnsi="Times New Roman"/>
                <w:color w:val="000000" w:themeColor="text1"/>
                <w:lang w:val="en-US"/>
              </w:rPr>
              <w:t xml:space="preserve">các </w:t>
            </w:r>
            <w:bookmarkStart w:id="0" w:name="_GoBack"/>
            <w:bookmarkEnd w:id="0"/>
            <w:r w:rsidR="002A26B9">
              <w:rPr>
                <w:rFonts w:ascii="Times New Roman" w:hAnsi="Times New Roman"/>
                <w:color w:val="000000" w:themeColor="text1"/>
              </w:rPr>
              <w:t>PCV</w:t>
            </w:r>
            <w:r w:rsidR="002A26B9">
              <w:rPr>
                <w:rFonts w:ascii="Times New Roman" w:hAnsi="Times New Roman"/>
                <w:color w:val="000000" w:themeColor="text1"/>
                <w:lang w:val="en-US"/>
              </w:rPr>
              <w:t>P</w:t>
            </w:r>
            <w:r w:rsidR="00A2540C" w:rsidRPr="00A2540C">
              <w:rPr>
                <w:rFonts w:ascii="Times New Roman" w:hAnsi="Times New Roman"/>
                <w:color w:val="000000" w:themeColor="text1"/>
              </w:rPr>
              <w:t>, P.</w:t>
            </w:r>
            <w:r w:rsidR="00FB3640" w:rsidRPr="00896617">
              <w:rPr>
                <w:rFonts w:ascii="Times New Roman" w:hAnsi="Times New Roman"/>
                <w:color w:val="000000" w:themeColor="text1"/>
              </w:rPr>
              <w:t>KT</w:t>
            </w:r>
            <w:r w:rsidR="00F52B20" w:rsidRPr="002A739D">
              <w:rPr>
                <w:rFonts w:ascii="Times New Roman" w:hAnsi="Times New Roman"/>
                <w:color w:val="000000" w:themeColor="text1"/>
              </w:rPr>
              <w:t>;</w:t>
            </w:r>
          </w:p>
          <w:p w14:paraId="5ECF66DC" w14:textId="77777777" w:rsidR="0088583C" w:rsidRPr="002A739D" w:rsidRDefault="006E7B04" w:rsidP="006E7B04">
            <w:pPr>
              <w:spacing w:after="0" w:line="288" w:lineRule="auto"/>
              <w:jc w:val="both"/>
              <w:rPr>
                <w:rFonts w:ascii="Times New Roman" w:eastAsia="Calibri" w:hAnsi="Times New Roman"/>
                <w:color w:val="000000" w:themeColor="text1"/>
                <w:sz w:val="28"/>
                <w:szCs w:val="28"/>
              </w:rPr>
            </w:pPr>
            <w:r w:rsidRPr="002A739D">
              <w:rPr>
                <w:rFonts w:ascii="Times New Roman" w:hAnsi="Times New Roman"/>
                <w:color w:val="000000" w:themeColor="text1"/>
              </w:rPr>
              <w:t>- Lưu: VT, P.KGVX (HDiem)</w:t>
            </w:r>
          </w:p>
        </w:tc>
        <w:tc>
          <w:tcPr>
            <w:tcW w:w="5245" w:type="dxa"/>
          </w:tcPr>
          <w:p w14:paraId="55A9E874" w14:textId="77777777" w:rsidR="0088583C" w:rsidRPr="002A739D" w:rsidRDefault="00D97873" w:rsidP="00825937">
            <w:pPr>
              <w:tabs>
                <w:tab w:val="left" w:pos="1730"/>
              </w:tabs>
              <w:spacing w:after="0" w:line="240" w:lineRule="auto"/>
              <w:jc w:val="center"/>
              <w:rPr>
                <w:rFonts w:ascii="Times New Roman" w:eastAsia="Calibri" w:hAnsi="Times New Roman"/>
                <w:b/>
                <w:caps/>
                <w:color w:val="000000" w:themeColor="text1"/>
                <w:sz w:val="26"/>
                <w:szCs w:val="26"/>
              </w:rPr>
            </w:pPr>
            <w:r w:rsidRPr="002A739D">
              <w:rPr>
                <w:rFonts w:ascii="Times New Roman" w:eastAsia="Calibri" w:hAnsi="Times New Roman"/>
                <w:b/>
                <w:caps/>
                <w:color w:val="000000" w:themeColor="text1"/>
                <w:sz w:val="26"/>
                <w:szCs w:val="26"/>
              </w:rPr>
              <w:t xml:space="preserve">KT. </w:t>
            </w:r>
            <w:r w:rsidR="000926BA" w:rsidRPr="002A739D">
              <w:rPr>
                <w:rFonts w:ascii="Times New Roman" w:eastAsia="Calibri" w:hAnsi="Times New Roman"/>
                <w:b/>
                <w:caps/>
                <w:color w:val="000000" w:themeColor="text1"/>
                <w:sz w:val="26"/>
                <w:szCs w:val="26"/>
              </w:rPr>
              <w:t>Chánh văn phòng</w:t>
            </w:r>
            <w:r w:rsidR="00994791" w:rsidRPr="002A739D">
              <w:rPr>
                <w:rFonts w:ascii="Times New Roman" w:eastAsia="Calibri" w:hAnsi="Times New Roman"/>
                <w:b/>
                <w:caps/>
                <w:color w:val="000000" w:themeColor="text1"/>
                <w:sz w:val="26"/>
                <w:szCs w:val="26"/>
              </w:rPr>
              <w:br/>
              <w:t>phó chánh văn phòng</w:t>
            </w:r>
          </w:p>
          <w:p w14:paraId="72477E82" w14:textId="77777777" w:rsidR="00260D37" w:rsidRPr="002A739D" w:rsidRDefault="00260D37" w:rsidP="00825937">
            <w:pPr>
              <w:tabs>
                <w:tab w:val="left" w:pos="1730"/>
              </w:tabs>
              <w:spacing w:after="0" w:line="240" w:lineRule="auto"/>
              <w:jc w:val="center"/>
              <w:rPr>
                <w:rFonts w:ascii="Times New Roman" w:eastAsia="Calibri" w:hAnsi="Times New Roman"/>
                <w:b/>
                <w:caps/>
                <w:color w:val="000000" w:themeColor="text1"/>
                <w:sz w:val="26"/>
                <w:szCs w:val="26"/>
              </w:rPr>
            </w:pPr>
          </w:p>
          <w:p w14:paraId="3BCD2F4C" w14:textId="77777777" w:rsidR="0088583C" w:rsidRPr="002A739D" w:rsidRDefault="0088583C" w:rsidP="00825937">
            <w:pPr>
              <w:tabs>
                <w:tab w:val="left" w:pos="1730"/>
              </w:tabs>
              <w:spacing w:after="240" w:line="240" w:lineRule="auto"/>
              <w:jc w:val="center"/>
              <w:rPr>
                <w:rFonts w:ascii="Times New Roman" w:eastAsia="Calibri" w:hAnsi="Times New Roman"/>
                <w:b/>
                <w:color w:val="000000" w:themeColor="text1"/>
                <w:sz w:val="46"/>
                <w:szCs w:val="62"/>
              </w:rPr>
            </w:pPr>
          </w:p>
          <w:p w14:paraId="499C4A01" w14:textId="77777777" w:rsidR="0088583C" w:rsidRPr="002A739D" w:rsidRDefault="00C56FA5" w:rsidP="00994791">
            <w:pPr>
              <w:tabs>
                <w:tab w:val="left" w:pos="1730"/>
              </w:tabs>
              <w:spacing w:before="960" w:after="0" w:line="240" w:lineRule="auto"/>
              <w:jc w:val="center"/>
              <w:rPr>
                <w:rFonts w:ascii="Times New Roman" w:eastAsia="Calibri" w:hAnsi="Times New Roman"/>
                <w:b/>
                <w:color w:val="000000" w:themeColor="text1"/>
                <w:sz w:val="28"/>
                <w:szCs w:val="28"/>
                <w:lang w:val="en-US"/>
              </w:rPr>
            </w:pPr>
            <w:r w:rsidRPr="002A739D">
              <w:rPr>
                <w:rFonts w:ascii="Times New Roman" w:eastAsia="Calibri" w:hAnsi="Times New Roman"/>
                <w:b/>
                <w:color w:val="000000" w:themeColor="text1"/>
                <w:sz w:val="28"/>
                <w:szCs w:val="28"/>
                <w:lang w:val="en-US"/>
              </w:rPr>
              <w:t xml:space="preserve">Nguyễn </w:t>
            </w:r>
            <w:r w:rsidR="00994791" w:rsidRPr="002A739D">
              <w:rPr>
                <w:rFonts w:ascii="Times New Roman" w:eastAsia="Calibri" w:hAnsi="Times New Roman"/>
                <w:b/>
                <w:color w:val="000000" w:themeColor="text1"/>
                <w:sz w:val="28"/>
                <w:szCs w:val="28"/>
                <w:lang w:val="en-US"/>
              </w:rPr>
              <w:t>Công Minh</w:t>
            </w:r>
          </w:p>
        </w:tc>
      </w:tr>
    </w:tbl>
    <w:p w14:paraId="421A0B92" w14:textId="77777777" w:rsidR="008B0C04" w:rsidRPr="002A739D" w:rsidRDefault="008B0C04">
      <w:pPr>
        <w:rPr>
          <w:color w:val="000000" w:themeColor="text1"/>
          <w:lang w:val="en-US"/>
        </w:rPr>
      </w:pPr>
    </w:p>
    <w:sectPr w:rsidR="008B0C04" w:rsidRPr="002A739D" w:rsidSect="00A81B03">
      <w:pgSz w:w="11906" w:h="16838" w:code="9"/>
      <w:pgMar w:top="1080" w:right="1196" w:bottom="1350" w:left="1890" w:header="709" w:footer="4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7958F" w14:textId="77777777" w:rsidR="00F66060" w:rsidRDefault="00F66060" w:rsidP="00B5215D">
      <w:pPr>
        <w:spacing w:after="0" w:line="240" w:lineRule="auto"/>
      </w:pPr>
      <w:r>
        <w:separator/>
      </w:r>
    </w:p>
  </w:endnote>
  <w:endnote w:type="continuationSeparator" w:id="0">
    <w:p w14:paraId="2645F7E3" w14:textId="77777777" w:rsidR="00F66060" w:rsidRDefault="00F66060" w:rsidP="00B52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altName w:val="Arial Unicode MS"/>
    <w:panose1 w:val="020B03040202020202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CA081" w14:textId="77777777" w:rsidR="00F66060" w:rsidRDefault="00F66060" w:rsidP="00B5215D">
      <w:pPr>
        <w:spacing w:after="0" w:line="240" w:lineRule="auto"/>
      </w:pPr>
      <w:r>
        <w:separator/>
      </w:r>
    </w:p>
  </w:footnote>
  <w:footnote w:type="continuationSeparator" w:id="0">
    <w:p w14:paraId="42D2FCA0" w14:textId="77777777" w:rsidR="00F66060" w:rsidRDefault="00F66060" w:rsidP="00B521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27A6F"/>
    <w:multiLevelType w:val="multilevel"/>
    <w:tmpl w:val="7864F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527A35"/>
    <w:multiLevelType w:val="multilevel"/>
    <w:tmpl w:val="3D7C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463BEB"/>
    <w:multiLevelType w:val="multilevel"/>
    <w:tmpl w:val="A79E0D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8E3791"/>
    <w:multiLevelType w:val="multilevel"/>
    <w:tmpl w:val="D2E64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EB399C"/>
    <w:multiLevelType w:val="multilevel"/>
    <w:tmpl w:val="A6F6B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421CF7"/>
    <w:multiLevelType w:val="multilevel"/>
    <w:tmpl w:val="D6F2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1B430B"/>
    <w:multiLevelType w:val="multilevel"/>
    <w:tmpl w:val="85E6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FA4B2E"/>
    <w:multiLevelType w:val="multilevel"/>
    <w:tmpl w:val="EAD6D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A4D68C1"/>
    <w:multiLevelType w:val="multilevel"/>
    <w:tmpl w:val="FC5612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481591F"/>
    <w:multiLevelType w:val="multilevel"/>
    <w:tmpl w:val="8C2E2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AA85CB6"/>
    <w:multiLevelType w:val="multilevel"/>
    <w:tmpl w:val="DDE4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7169B6"/>
    <w:multiLevelType w:val="multilevel"/>
    <w:tmpl w:val="5020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2"/>
  </w:num>
  <w:num w:numId="4">
    <w:abstractNumId w:val="3"/>
  </w:num>
  <w:num w:numId="5">
    <w:abstractNumId w:val="7"/>
  </w:num>
  <w:num w:numId="6">
    <w:abstractNumId w:val="6"/>
  </w:num>
  <w:num w:numId="7">
    <w:abstractNumId w:val="8"/>
  </w:num>
  <w:num w:numId="8">
    <w:abstractNumId w:val="11"/>
  </w:num>
  <w:num w:numId="9">
    <w:abstractNumId w:val="10"/>
  </w:num>
  <w:num w:numId="10">
    <w:abstractNumId w:val="1"/>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83C"/>
    <w:rsid w:val="00002C95"/>
    <w:rsid w:val="00005360"/>
    <w:rsid w:val="00006346"/>
    <w:rsid w:val="00012C41"/>
    <w:rsid w:val="00014FDA"/>
    <w:rsid w:val="000159F8"/>
    <w:rsid w:val="00015C96"/>
    <w:rsid w:val="00016FC8"/>
    <w:rsid w:val="000238D3"/>
    <w:rsid w:val="000301E7"/>
    <w:rsid w:val="00033041"/>
    <w:rsid w:val="00036B7F"/>
    <w:rsid w:val="00037377"/>
    <w:rsid w:val="00041F82"/>
    <w:rsid w:val="00044851"/>
    <w:rsid w:val="00054074"/>
    <w:rsid w:val="00054C73"/>
    <w:rsid w:val="00057EE2"/>
    <w:rsid w:val="00063D5A"/>
    <w:rsid w:val="000642E6"/>
    <w:rsid w:val="00075FB8"/>
    <w:rsid w:val="00085D60"/>
    <w:rsid w:val="00087763"/>
    <w:rsid w:val="00092529"/>
    <w:rsid w:val="000926BA"/>
    <w:rsid w:val="0009462B"/>
    <w:rsid w:val="0009503A"/>
    <w:rsid w:val="000A3578"/>
    <w:rsid w:val="000A39F4"/>
    <w:rsid w:val="000A5001"/>
    <w:rsid w:val="000A5604"/>
    <w:rsid w:val="000B4D71"/>
    <w:rsid w:val="000B55AB"/>
    <w:rsid w:val="000B65F8"/>
    <w:rsid w:val="000C434E"/>
    <w:rsid w:val="000C5F35"/>
    <w:rsid w:val="000C658B"/>
    <w:rsid w:val="000D1FFE"/>
    <w:rsid w:val="000D39BA"/>
    <w:rsid w:val="000D4654"/>
    <w:rsid w:val="000D4D31"/>
    <w:rsid w:val="000F4D7B"/>
    <w:rsid w:val="000F60DF"/>
    <w:rsid w:val="000F786D"/>
    <w:rsid w:val="001006E8"/>
    <w:rsid w:val="00103BCC"/>
    <w:rsid w:val="00106C27"/>
    <w:rsid w:val="00110629"/>
    <w:rsid w:val="00113504"/>
    <w:rsid w:val="00120A9B"/>
    <w:rsid w:val="00122FBB"/>
    <w:rsid w:val="00130F49"/>
    <w:rsid w:val="00132732"/>
    <w:rsid w:val="0013303B"/>
    <w:rsid w:val="001407C0"/>
    <w:rsid w:val="00142304"/>
    <w:rsid w:val="00143182"/>
    <w:rsid w:val="001452B1"/>
    <w:rsid w:val="0015191B"/>
    <w:rsid w:val="00151D18"/>
    <w:rsid w:val="00154FC9"/>
    <w:rsid w:val="00160FE8"/>
    <w:rsid w:val="001616F7"/>
    <w:rsid w:val="001634A5"/>
    <w:rsid w:val="00167963"/>
    <w:rsid w:val="00172D45"/>
    <w:rsid w:val="00173F97"/>
    <w:rsid w:val="00173FBC"/>
    <w:rsid w:val="001870EB"/>
    <w:rsid w:val="001929A3"/>
    <w:rsid w:val="00195407"/>
    <w:rsid w:val="001969DC"/>
    <w:rsid w:val="00197417"/>
    <w:rsid w:val="001A0EF3"/>
    <w:rsid w:val="001A1C00"/>
    <w:rsid w:val="001A33DD"/>
    <w:rsid w:val="001A407E"/>
    <w:rsid w:val="001B1BFC"/>
    <w:rsid w:val="001B34D1"/>
    <w:rsid w:val="001B5AEC"/>
    <w:rsid w:val="001D6854"/>
    <w:rsid w:val="001E0B0D"/>
    <w:rsid w:val="001E107C"/>
    <w:rsid w:val="001E272B"/>
    <w:rsid w:val="001E7E6A"/>
    <w:rsid w:val="001F30DF"/>
    <w:rsid w:val="001F475D"/>
    <w:rsid w:val="001F4F01"/>
    <w:rsid w:val="001F56C3"/>
    <w:rsid w:val="001F7580"/>
    <w:rsid w:val="002053A3"/>
    <w:rsid w:val="002076E6"/>
    <w:rsid w:val="00222991"/>
    <w:rsid w:val="00224C0B"/>
    <w:rsid w:val="00232B34"/>
    <w:rsid w:val="00234F71"/>
    <w:rsid w:val="00240186"/>
    <w:rsid w:val="00244263"/>
    <w:rsid w:val="0024547C"/>
    <w:rsid w:val="002471E5"/>
    <w:rsid w:val="002472E8"/>
    <w:rsid w:val="0024760B"/>
    <w:rsid w:val="00247B97"/>
    <w:rsid w:val="0025097D"/>
    <w:rsid w:val="00251E1D"/>
    <w:rsid w:val="00251FFB"/>
    <w:rsid w:val="00260D37"/>
    <w:rsid w:val="00261056"/>
    <w:rsid w:val="00261B9E"/>
    <w:rsid w:val="002657EB"/>
    <w:rsid w:val="00273688"/>
    <w:rsid w:val="002771B6"/>
    <w:rsid w:val="002824DD"/>
    <w:rsid w:val="0028697B"/>
    <w:rsid w:val="0029341D"/>
    <w:rsid w:val="00294E9C"/>
    <w:rsid w:val="00296C5C"/>
    <w:rsid w:val="002978E8"/>
    <w:rsid w:val="00297BCB"/>
    <w:rsid w:val="002A26B9"/>
    <w:rsid w:val="002A350A"/>
    <w:rsid w:val="002A49D7"/>
    <w:rsid w:val="002A6CF7"/>
    <w:rsid w:val="002A739D"/>
    <w:rsid w:val="002B106E"/>
    <w:rsid w:val="002B233C"/>
    <w:rsid w:val="002B2592"/>
    <w:rsid w:val="002B4B2E"/>
    <w:rsid w:val="002B5372"/>
    <w:rsid w:val="002C537D"/>
    <w:rsid w:val="002D0386"/>
    <w:rsid w:val="002D0551"/>
    <w:rsid w:val="002D0754"/>
    <w:rsid w:val="002D3556"/>
    <w:rsid w:val="002E122F"/>
    <w:rsid w:val="002E1654"/>
    <w:rsid w:val="002E20C8"/>
    <w:rsid w:val="002F2B7C"/>
    <w:rsid w:val="002F551B"/>
    <w:rsid w:val="002F7D2A"/>
    <w:rsid w:val="003018F9"/>
    <w:rsid w:val="00302EC6"/>
    <w:rsid w:val="0030487F"/>
    <w:rsid w:val="00307CE5"/>
    <w:rsid w:val="003116FA"/>
    <w:rsid w:val="00314E25"/>
    <w:rsid w:val="00315837"/>
    <w:rsid w:val="00322F65"/>
    <w:rsid w:val="00324400"/>
    <w:rsid w:val="0032718A"/>
    <w:rsid w:val="00330C9B"/>
    <w:rsid w:val="00332B08"/>
    <w:rsid w:val="00332CF5"/>
    <w:rsid w:val="00334C32"/>
    <w:rsid w:val="00335E5B"/>
    <w:rsid w:val="00336C8E"/>
    <w:rsid w:val="003609F8"/>
    <w:rsid w:val="003648BD"/>
    <w:rsid w:val="00366BF3"/>
    <w:rsid w:val="00370824"/>
    <w:rsid w:val="003710FD"/>
    <w:rsid w:val="003715FE"/>
    <w:rsid w:val="003727A9"/>
    <w:rsid w:val="00375539"/>
    <w:rsid w:val="00377162"/>
    <w:rsid w:val="00377178"/>
    <w:rsid w:val="003847CD"/>
    <w:rsid w:val="00387DB6"/>
    <w:rsid w:val="00390AFF"/>
    <w:rsid w:val="00395EB2"/>
    <w:rsid w:val="003974E8"/>
    <w:rsid w:val="003B5FDD"/>
    <w:rsid w:val="003C2A45"/>
    <w:rsid w:val="003C49CD"/>
    <w:rsid w:val="003C4C46"/>
    <w:rsid w:val="003C63F4"/>
    <w:rsid w:val="003C6AB0"/>
    <w:rsid w:val="003C74DC"/>
    <w:rsid w:val="003C7AE6"/>
    <w:rsid w:val="003E3EDF"/>
    <w:rsid w:val="003E49C6"/>
    <w:rsid w:val="003E5FAF"/>
    <w:rsid w:val="003F0C6B"/>
    <w:rsid w:val="00404052"/>
    <w:rsid w:val="00404595"/>
    <w:rsid w:val="004102A4"/>
    <w:rsid w:val="0042046F"/>
    <w:rsid w:val="004231AC"/>
    <w:rsid w:val="00423746"/>
    <w:rsid w:val="0042441F"/>
    <w:rsid w:val="00424E6B"/>
    <w:rsid w:val="00430426"/>
    <w:rsid w:val="004318EF"/>
    <w:rsid w:val="0043401D"/>
    <w:rsid w:val="00434CD5"/>
    <w:rsid w:val="00442491"/>
    <w:rsid w:val="00443A4F"/>
    <w:rsid w:val="00443CDA"/>
    <w:rsid w:val="004451DA"/>
    <w:rsid w:val="00447121"/>
    <w:rsid w:val="00452854"/>
    <w:rsid w:val="004545D7"/>
    <w:rsid w:val="00457568"/>
    <w:rsid w:val="0046381C"/>
    <w:rsid w:val="00464F50"/>
    <w:rsid w:val="004710F3"/>
    <w:rsid w:val="004772BE"/>
    <w:rsid w:val="004806FC"/>
    <w:rsid w:val="004866B5"/>
    <w:rsid w:val="004875EE"/>
    <w:rsid w:val="0048792C"/>
    <w:rsid w:val="00490701"/>
    <w:rsid w:val="00496766"/>
    <w:rsid w:val="004A0CF7"/>
    <w:rsid w:val="004A4E90"/>
    <w:rsid w:val="004A61F2"/>
    <w:rsid w:val="004A6293"/>
    <w:rsid w:val="004A78DA"/>
    <w:rsid w:val="004B1316"/>
    <w:rsid w:val="004B3024"/>
    <w:rsid w:val="004B342A"/>
    <w:rsid w:val="004B42FB"/>
    <w:rsid w:val="004B662A"/>
    <w:rsid w:val="004B6F7B"/>
    <w:rsid w:val="004C0071"/>
    <w:rsid w:val="004C0E9E"/>
    <w:rsid w:val="004C22C6"/>
    <w:rsid w:val="004C3594"/>
    <w:rsid w:val="004C5391"/>
    <w:rsid w:val="004C6592"/>
    <w:rsid w:val="004C7B07"/>
    <w:rsid w:val="004D114C"/>
    <w:rsid w:val="004E11A2"/>
    <w:rsid w:val="004E4A6F"/>
    <w:rsid w:val="004E6973"/>
    <w:rsid w:val="004E6F81"/>
    <w:rsid w:val="004E6F90"/>
    <w:rsid w:val="004F37C2"/>
    <w:rsid w:val="004F41A2"/>
    <w:rsid w:val="005004CD"/>
    <w:rsid w:val="005021D1"/>
    <w:rsid w:val="00502CE5"/>
    <w:rsid w:val="00507CE7"/>
    <w:rsid w:val="00511469"/>
    <w:rsid w:val="00511AA7"/>
    <w:rsid w:val="00515895"/>
    <w:rsid w:val="00515D25"/>
    <w:rsid w:val="00523339"/>
    <w:rsid w:val="005277A8"/>
    <w:rsid w:val="0054325F"/>
    <w:rsid w:val="00546B5B"/>
    <w:rsid w:val="005534EE"/>
    <w:rsid w:val="00554482"/>
    <w:rsid w:val="00555537"/>
    <w:rsid w:val="00555E6E"/>
    <w:rsid w:val="00560D67"/>
    <w:rsid w:val="00562506"/>
    <w:rsid w:val="00562784"/>
    <w:rsid w:val="005634FA"/>
    <w:rsid w:val="00564E09"/>
    <w:rsid w:val="005656BE"/>
    <w:rsid w:val="0056770D"/>
    <w:rsid w:val="005727BF"/>
    <w:rsid w:val="00573C53"/>
    <w:rsid w:val="00580D5B"/>
    <w:rsid w:val="00584043"/>
    <w:rsid w:val="0058433E"/>
    <w:rsid w:val="0058450F"/>
    <w:rsid w:val="005858F9"/>
    <w:rsid w:val="005933F9"/>
    <w:rsid w:val="00595E73"/>
    <w:rsid w:val="005A2F52"/>
    <w:rsid w:val="005A389A"/>
    <w:rsid w:val="005A74D3"/>
    <w:rsid w:val="005B58A5"/>
    <w:rsid w:val="005C269D"/>
    <w:rsid w:val="005C2A4C"/>
    <w:rsid w:val="005C3347"/>
    <w:rsid w:val="005D2C90"/>
    <w:rsid w:val="005E11BD"/>
    <w:rsid w:val="005E3101"/>
    <w:rsid w:val="005E665F"/>
    <w:rsid w:val="005E6807"/>
    <w:rsid w:val="005E687F"/>
    <w:rsid w:val="00606E48"/>
    <w:rsid w:val="00611D63"/>
    <w:rsid w:val="00622554"/>
    <w:rsid w:val="006263A6"/>
    <w:rsid w:val="00626778"/>
    <w:rsid w:val="00626ADF"/>
    <w:rsid w:val="00637A6F"/>
    <w:rsid w:val="006419A6"/>
    <w:rsid w:val="006470F8"/>
    <w:rsid w:val="00647918"/>
    <w:rsid w:val="0065335F"/>
    <w:rsid w:val="00671FC8"/>
    <w:rsid w:val="006763DA"/>
    <w:rsid w:val="006803A4"/>
    <w:rsid w:val="00681DC4"/>
    <w:rsid w:val="00683C18"/>
    <w:rsid w:val="0068769E"/>
    <w:rsid w:val="00687A9F"/>
    <w:rsid w:val="0069444E"/>
    <w:rsid w:val="006A2EC4"/>
    <w:rsid w:val="006A3430"/>
    <w:rsid w:val="006A40F2"/>
    <w:rsid w:val="006B6334"/>
    <w:rsid w:val="006C0CDB"/>
    <w:rsid w:val="006C3FF9"/>
    <w:rsid w:val="006D0020"/>
    <w:rsid w:val="006D2F2A"/>
    <w:rsid w:val="006D3A22"/>
    <w:rsid w:val="006D4814"/>
    <w:rsid w:val="006D7DD3"/>
    <w:rsid w:val="006E11C2"/>
    <w:rsid w:val="006E3D48"/>
    <w:rsid w:val="006E43F4"/>
    <w:rsid w:val="006E6DE0"/>
    <w:rsid w:val="006E7B04"/>
    <w:rsid w:val="006F307B"/>
    <w:rsid w:val="006F47B6"/>
    <w:rsid w:val="006F64DB"/>
    <w:rsid w:val="00702B40"/>
    <w:rsid w:val="007068BB"/>
    <w:rsid w:val="00706C6D"/>
    <w:rsid w:val="00706C80"/>
    <w:rsid w:val="00710CA9"/>
    <w:rsid w:val="00711BA3"/>
    <w:rsid w:val="00712C54"/>
    <w:rsid w:val="00713E5F"/>
    <w:rsid w:val="0071784A"/>
    <w:rsid w:val="0072228E"/>
    <w:rsid w:val="00723912"/>
    <w:rsid w:val="00724D13"/>
    <w:rsid w:val="00734F26"/>
    <w:rsid w:val="00736880"/>
    <w:rsid w:val="00737029"/>
    <w:rsid w:val="007428B4"/>
    <w:rsid w:val="00744282"/>
    <w:rsid w:val="007442B5"/>
    <w:rsid w:val="007464AE"/>
    <w:rsid w:val="007471C3"/>
    <w:rsid w:val="00751315"/>
    <w:rsid w:val="00751988"/>
    <w:rsid w:val="00757B9D"/>
    <w:rsid w:val="007600F6"/>
    <w:rsid w:val="00760BB3"/>
    <w:rsid w:val="00761B25"/>
    <w:rsid w:val="00762A24"/>
    <w:rsid w:val="00770CC0"/>
    <w:rsid w:val="0077494B"/>
    <w:rsid w:val="00774C91"/>
    <w:rsid w:val="007770D3"/>
    <w:rsid w:val="00784382"/>
    <w:rsid w:val="00786803"/>
    <w:rsid w:val="00791912"/>
    <w:rsid w:val="007930A6"/>
    <w:rsid w:val="00794164"/>
    <w:rsid w:val="00795E0C"/>
    <w:rsid w:val="007A1E38"/>
    <w:rsid w:val="007A23B9"/>
    <w:rsid w:val="007A6868"/>
    <w:rsid w:val="007A734F"/>
    <w:rsid w:val="007C0BD8"/>
    <w:rsid w:val="007D26E4"/>
    <w:rsid w:val="007E0DDB"/>
    <w:rsid w:val="007E795F"/>
    <w:rsid w:val="007E7F46"/>
    <w:rsid w:val="007F48F8"/>
    <w:rsid w:val="00805C41"/>
    <w:rsid w:val="0080734D"/>
    <w:rsid w:val="00807647"/>
    <w:rsid w:val="00807FB9"/>
    <w:rsid w:val="00814062"/>
    <w:rsid w:val="00815F69"/>
    <w:rsid w:val="00820954"/>
    <w:rsid w:val="008217DD"/>
    <w:rsid w:val="008254E1"/>
    <w:rsid w:val="00825937"/>
    <w:rsid w:val="008270E2"/>
    <w:rsid w:val="008309D8"/>
    <w:rsid w:val="00833203"/>
    <w:rsid w:val="00834410"/>
    <w:rsid w:val="00841430"/>
    <w:rsid w:val="0084665B"/>
    <w:rsid w:val="008508A0"/>
    <w:rsid w:val="00853CDA"/>
    <w:rsid w:val="00855D63"/>
    <w:rsid w:val="00862747"/>
    <w:rsid w:val="00862C6A"/>
    <w:rsid w:val="0088244F"/>
    <w:rsid w:val="00884CE7"/>
    <w:rsid w:val="0088583C"/>
    <w:rsid w:val="00887473"/>
    <w:rsid w:val="008912BB"/>
    <w:rsid w:val="00896617"/>
    <w:rsid w:val="00897C19"/>
    <w:rsid w:val="00897CF0"/>
    <w:rsid w:val="008A4034"/>
    <w:rsid w:val="008A4CA2"/>
    <w:rsid w:val="008B0C04"/>
    <w:rsid w:val="008B2305"/>
    <w:rsid w:val="008D1EFC"/>
    <w:rsid w:val="008F261E"/>
    <w:rsid w:val="008F278E"/>
    <w:rsid w:val="008F61F7"/>
    <w:rsid w:val="00903181"/>
    <w:rsid w:val="009044E5"/>
    <w:rsid w:val="00905F3A"/>
    <w:rsid w:val="00905FA2"/>
    <w:rsid w:val="009127B6"/>
    <w:rsid w:val="0091374A"/>
    <w:rsid w:val="00917663"/>
    <w:rsid w:val="00920490"/>
    <w:rsid w:val="00924825"/>
    <w:rsid w:val="00924F43"/>
    <w:rsid w:val="009257AF"/>
    <w:rsid w:val="00927EAD"/>
    <w:rsid w:val="00931854"/>
    <w:rsid w:val="00932748"/>
    <w:rsid w:val="0093388D"/>
    <w:rsid w:val="00935487"/>
    <w:rsid w:val="00936D15"/>
    <w:rsid w:val="00937AE2"/>
    <w:rsid w:val="0094043D"/>
    <w:rsid w:val="00941A70"/>
    <w:rsid w:val="00945FCB"/>
    <w:rsid w:val="00953FB3"/>
    <w:rsid w:val="0095598E"/>
    <w:rsid w:val="00956563"/>
    <w:rsid w:val="00957CB8"/>
    <w:rsid w:val="009633C2"/>
    <w:rsid w:val="00964B43"/>
    <w:rsid w:val="00965FED"/>
    <w:rsid w:val="00966339"/>
    <w:rsid w:val="009663DE"/>
    <w:rsid w:val="009704B9"/>
    <w:rsid w:val="009708FF"/>
    <w:rsid w:val="009759D0"/>
    <w:rsid w:val="0098370F"/>
    <w:rsid w:val="00985B08"/>
    <w:rsid w:val="0098689F"/>
    <w:rsid w:val="00986AD3"/>
    <w:rsid w:val="0099217C"/>
    <w:rsid w:val="00994791"/>
    <w:rsid w:val="00996EAF"/>
    <w:rsid w:val="00997A3B"/>
    <w:rsid w:val="009A7EEC"/>
    <w:rsid w:val="009B1845"/>
    <w:rsid w:val="009C0828"/>
    <w:rsid w:val="009C11E5"/>
    <w:rsid w:val="009C3CBE"/>
    <w:rsid w:val="009D16C6"/>
    <w:rsid w:val="009D2AAC"/>
    <w:rsid w:val="009D5250"/>
    <w:rsid w:val="009D5B68"/>
    <w:rsid w:val="009D6FA8"/>
    <w:rsid w:val="009E08B0"/>
    <w:rsid w:val="009E2533"/>
    <w:rsid w:val="009E35B2"/>
    <w:rsid w:val="009E368B"/>
    <w:rsid w:val="009E60E7"/>
    <w:rsid w:val="009F136B"/>
    <w:rsid w:val="009F6E29"/>
    <w:rsid w:val="00A024CB"/>
    <w:rsid w:val="00A025E1"/>
    <w:rsid w:val="00A03C9C"/>
    <w:rsid w:val="00A057A6"/>
    <w:rsid w:val="00A11B83"/>
    <w:rsid w:val="00A120B7"/>
    <w:rsid w:val="00A125C3"/>
    <w:rsid w:val="00A1297B"/>
    <w:rsid w:val="00A165C5"/>
    <w:rsid w:val="00A21983"/>
    <w:rsid w:val="00A21E1B"/>
    <w:rsid w:val="00A2279F"/>
    <w:rsid w:val="00A251CB"/>
    <w:rsid w:val="00A2540C"/>
    <w:rsid w:val="00A26B51"/>
    <w:rsid w:val="00A314D8"/>
    <w:rsid w:val="00A374E5"/>
    <w:rsid w:val="00A37EB5"/>
    <w:rsid w:val="00A50737"/>
    <w:rsid w:val="00A54938"/>
    <w:rsid w:val="00A6508D"/>
    <w:rsid w:val="00A65FBA"/>
    <w:rsid w:val="00A70460"/>
    <w:rsid w:val="00A71561"/>
    <w:rsid w:val="00A72F4D"/>
    <w:rsid w:val="00A72F98"/>
    <w:rsid w:val="00A73F20"/>
    <w:rsid w:val="00A74FE7"/>
    <w:rsid w:val="00A764BB"/>
    <w:rsid w:val="00A81B03"/>
    <w:rsid w:val="00A81FA7"/>
    <w:rsid w:val="00A82E32"/>
    <w:rsid w:val="00A8395F"/>
    <w:rsid w:val="00A942F9"/>
    <w:rsid w:val="00A9733E"/>
    <w:rsid w:val="00AA5A93"/>
    <w:rsid w:val="00AA5C60"/>
    <w:rsid w:val="00AA7682"/>
    <w:rsid w:val="00AB0983"/>
    <w:rsid w:val="00AB2994"/>
    <w:rsid w:val="00AB3151"/>
    <w:rsid w:val="00AB5DEE"/>
    <w:rsid w:val="00AC0234"/>
    <w:rsid w:val="00AC2B63"/>
    <w:rsid w:val="00AC4AE5"/>
    <w:rsid w:val="00AC74B6"/>
    <w:rsid w:val="00AE31FB"/>
    <w:rsid w:val="00AF24FA"/>
    <w:rsid w:val="00AF73AE"/>
    <w:rsid w:val="00B0088F"/>
    <w:rsid w:val="00B01BA3"/>
    <w:rsid w:val="00B04CDF"/>
    <w:rsid w:val="00B069C7"/>
    <w:rsid w:val="00B06F90"/>
    <w:rsid w:val="00B11E27"/>
    <w:rsid w:val="00B1383E"/>
    <w:rsid w:val="00B220C5"/>
    <w:rsid w:val="00B26B65"/>
    <w:rsid w:val="00B34EAF"/>
    <w:rsid w:val="00B35A1D"/>
    <w:rsid w:val="00B37FE1"/>
    <w:rsid w:val="00B40A0C"/>
    <w:rsid w:val="00B41150"/>
    <w:rsid w:val="00B43C46"/>
    <w:rsid w:val="00B43D41"/>
    <w:rsid w:val="00B47FED"/>
    <w:rsid w:val="00B50418"/>
    <w:rsid w:val="00B5215D"/>
    <w:rsid w:val="00B54D7A"/>
    <w:rsid w:val="00B5788B"/>
    <w:rsid w:val="00B70EEB"/>
    <w:rsid w:val="00B71EDD"/>
    <w:rsid w:val="00B817E1"/>
    <w:rsid w:val="00B9230D"/>
    <w:rsid w:val="00B943A3"/>
    <w:rsid w:val="00BA0660"/>
    <w:rsid w:val="00BA27B8"/>
    <w:rsid w:val="00BA5144"/>
    <w:rsid w:val="00BA57F3"/>
    <w:rsid w:val="00BB0C44"/>
    <w:rsid w:val="00BB13C9"/>
    <w:rsid w:val="00BB19EA"/>
    <w:rsid w:val="00BB2711"/>
    <w:rsid w:val="00BB2B1A"/>
    <w:rsid w:val="00BB2C4D"/>
    <w:rsid w:val="00BC016B"/>
    <w:rsid w:val="00BC21E8"/>
    <w:rsid w:val="00BC664B"/>
    <w:rsid w:val="00BD102A"/>
    <w:rsid w:val="00BD57C0"/>
    <w:rsid w:val="00BE138F"/>
    <w:rsid w:val="00BE3C7D"/>
    <w:rsid w:val="00BF530A"/>
    <w:rsid w:val="00BF59D9"/>
    <w:rsid w:val="00BF5E9A"/>
    <w:rsid w:val="00C007F5"/>
    <w:rsid w:val="00C122F0"/>
    <w:rsid w:val="00C16B14"/>
    <w:rsid w:val="00C16E0B"/>
    <w:rsid w:val="00C22479"/>
    <w:rsid w:val="00C244B0"/>
    <w:rsid w:val="00C26071"/>
    <w:rsid w:val="00C26271"/>
    <w:rsid w:val="00C27714"/>
    <w:rsid w:val="00C30187"/>
    <w:rsid w:val="00C30E29"/>
    <w:rsid w:val="00C30F09"/>
    <w:rsid w:val="00C35EF1"/>
    <w:rsid w:val="00C36738"/>
    <w:rsid w:val="00C37E8A"/>
    <w:rsid w:val="00C43A6D"/>
    <w:rsid w:val="00C43EAB"/>
    <w:rsid w:val="00C452D1"/>
    <w:rsid w:val="00C467CF"/>
    <w:rsid w:val="00C46BB8"/>
    <w:rsid w:val="00C54B8E"/>
    <w:rsid w:val="00C54DE8"/>
    <w:rsid w:val="00C56FA5"/>
    <w:rsid w:val="00C700BE"/>
    <w:rsid w:val="00C72A0F"/>
    <w:rsid w:val="00C72BA4"/>
    <w:rsid w:val="00C73368"/>
    <w:rsid w:val="00C7603B"/>
    <w:rsid w:val="00C77897"/>
    <w:rsid w:val="00C80FC7"/>
    <w:rsid w:val="00C873B6"/>
    <w:rsid w:val="00C913C8"/>
    <w:rsid w:val="00C94B18"/>
    <w:rsid w:val="00C9704D"/>
    <w:rsid w:val="00CA09B5"/>
    <w:rsid w:val="00CA2238"/>
    <w:rsid w:val="00CA2A54"/>
    <w:rsid w:val="00CA35B9"/>
    <w:rsid w:val="00CA520B"/>
    <w:rsid w:val="00CA6BEC"/>
    <w:rsid w:val="00CA79D3"/>
    <w:rsid w:val="00CA7CEA"/>
    <w:rsid w:val="00CA7EEE"/>
    <w:rsid w:val="00CB033A"/>
    <w:rsid w:val="00CB0AC8"/>
    <w:rsid w:val="00CB3515"/>
    <w:rsid w:val="00CB5750"/>
    <w:rsid w:val="00CB5DA0"/>
    <w:rsid w:val="00CB6C03"/>
    <w:rsid w:val="00CB75BF"/>
    <w:rsid w:val="00CB7AD7"/>
    <w:rsid w:val="00CC19FD"/>
    <w:rsid w:val="00CC64B0"/>
    <w:rsid w:val="00CC6A31"/>
    <w:rsid w:val="00CD1A76"/>
    <w:rsid w:val="00CE0E14"/>
    <w:rsid w:val="00CE7C6B"/>
    <w:rsid w:val="00CF138E"/>
    <w:rsid w:val="00D020E7"/>
    <w:rsid w:val="00D062B6"/>
    <w:rsid w:val="00D06CF1"/>
    <w:rsid w:val="00D155DB"/>
    <w:rsid w:val="00D17C6F"/>
    <w:rsid w:val="00D22747"/>
    <w:rsid w:val="00D24354"/>
    <w:rsid w:val="00D37A35"/>
    <w:rsid w:val="00D500A5"/>
    <w:rsid w:val="00D5359C"/>
    <w:rsid w:val="00D5527D"/>
    <w:rsid w:val="00D56D49"/>
    <w:rsid w:val="00D60369"/>
    <w:rsid w:val="00D6146F"/>
    <w:rsid w:val="00D61D99"/>
    <w:rsid w:val="00D62088"/>
    <w:rsid w:val="00D67EDF"/>
    <w:rsid w:val="00D7217F"/>
    <w:rsid w:val="00D82229"/>
    <w:rsid w:val="00D82AA0"/>
    <w:rsid w:val="00D833F1"/>
    <w:rsid w:val="00D843DC"/>
    <w:rsid w:val="00D8541F"/>
    <w:rsid w:val="00D87500"/>
    <w:rsid w:val="00D915D1"/>
    <w:rsid w:val="00D91F29"/>
    <w:rsid w:val="00D936B5"/>
    <w:rsid w:val="00D95E90"/>
    <w:rsid w:val="00D97873"/>
    <w:rsid w:val="00D97E9A"/>
    <w:rsid w:val="00DA5F15"/>
    <w:rsid w:val="00DB2A2D"/>
    <w:rsid w:val="00DB4EC7"/>
    <w:rsid w:val="00DB7524"/>
    <w:rsid w:val="00DC2059"/>
    <w:rsid w:val="00DC5290"/>
    <w:rsid w:val="00DC5497"/>
    <w:rsid w:val="00DC7A2F"/>
    <w:rsid w:val="00DD208C"/>
    <w:rsid w:val="00DD5AE5"/>
    <w:rsid w:val="00DE0189"/>
    <w:rsid w:val="00DE0E29"/>
    <w:rsid w:val="00DE175B"/>
    <w:rsid w:val="00DE40B2"/>
    <w:rsid w:val="00DF336C"/>
    <w:rsid w:val="00E04EEF"/>
    <w:rsid w:val="00E067F9"/>
    <w:rsid w:val="00E102EF"/>
    <w:rsid w:val="00E16096"/>
    <w:rsid w:val="00E22195"/>
    <w:rsid w:val="00E23599"/>
    <w:rsid w:val="00E237DF"/>
    <w:rsid w:val="00E300B3"/>
    <w:rsid w:val="00E36EF9"/>
    <w:rsid w:val="00E372FD"/>
    <w:rsid w:val="00E41E80"/>
    <w:rsid w:val="00E436F1"/>
    <w:rsid w:val="00E44E0D"/>
    <w:rsid w:val="00E50ECE"/>
    <w:rsid w:val="00E516B0"/>
    <w:rsid w:val="00E51FF4"/>
    <w:rsid w:val="00E53391"/>
    <w:rsid w:val="00E574BD"/>
    <w:rsid w:val="00E575A0"/>
    <w:rsid w:val="00E57D5F"/>
    <w:rsid w:val="00E62383"/>
    <w:rsid w:val="00E670F5"/>
    <w:rsid w:val="00E7020A"/>
    <w:rsid w:val="00E7243D"/>
    <w:rsid w:val="00E74ABA"/>
    <w:rsid w:val="00E84E53"/>
    <w:rsid w:val="00E84E7A"/>
    <w:rsid w:val="00E93269"/>
    <w:rsid w:val="00E946B3"/>
    <w:rsid w:val="00E9492B"/>
    <w:rsid w:val="00EA04C5"/>
    <w:rsid w:val="00EA4D54"/>
    <w:rsid w:val="00EC3F38"/>
    <w:rsid w:val="00ED4757"/>
    <w:rsid w:val="00ED4FED"/>
    <w:rsid w:val="00EF18D0"/>
    <w:rsid w:val="00EF4A11"/>
    <w:rsid w:val="00EF4C86"/>
    <w:rsid w:val="00F06116"/>
    <w:rsid w:val="00F06CF3"/>
    <w:rsid w:val="00F10C90"/>
    <w:rsid w:val="00F131FD"/>
    <w:rsid w:val="00F14C21"/>
    <w:rsid w:val="00F206F3"/>
    <w:rsid w:val="00F23438"/>
    <w:rsid w:val="00F27A73"/>
    <w:rsid w:val="00F30D8B"/>
    <w:rsid w:val="00F31008"/>
    <w:rsid w:val="00F4292A"/>
    <w:rsid w:val="00F44391"/>
    <w:rsid w:val="00F45C0F"/>
    <w:rsid w:val="00F50110"/>
    <w:rsid w:val="00F52B20"/>
    <w:rsid w:val="00F53571"/>
    <w:rsid w:val="00F559E5"/>
    <w:rsid w:val="00F567B9"/>
    <w:rsid w:val="00F60CD7"/>
    <w:rsid w:val="00F64ED7"/>
    <w:rsid w:val="00F66060"/>
    <w:rsid w:val="00F708C7"/>
    <w:rsid w:val="00F72848"/>
    <w:rsid w:val="00F80FBF"/>
    <w:rsid w:val="00F90228"/>
    <w:rsid w:val="00F93174"/>
    <w:rsid w:val="00FA0112"/>
    <w:rsid w:val="00FA0239"/>
    <w:rsid w:val="00FA0FBB"/>
    <w:rsid w:val="00FA15FC"/>
    <w:rsid w:val="00FA4CB4"/>
    <w:rsid w:val="00FB30D1"/>
    <w:rsid w:val="00FB3640"/>
    <w:rsid w:val="00FB6207"/>
    <w:rsid w:val="00FC0181"/>
    <w:rsid w:val="00FD33C7"/>
    <w:rsid w:val="00FD4921"/>
    <w:rsid w:val="00FD6478"/>
    <w:rsid w:val="00FE098A"/>
    <w:rsid w:val="00FE146B"/>
    <w:rsid w:val="00FE347B"/>
    <w:rsid w:val="00FE571F"/>
    <w:rsid w:val="00FE5E70"/>
    <w:rsid w:val="00FE7E55"/>
    <w:rsid w:val="00FF07B2"/>
    <w:rsid w:val="00FF4259"/>
    <w:rsid w:val="00FF60AA"/>
    <w:rsid w:val="00FF63DB"/>
    <w:rsid w:val="00FF7B7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7D8E4"/>
  <w15:docId w15:val="{FAE9C309-8F89-44F4-A02A-A789263B0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vi-VN"/>
    </w:rPr>
  </w:style>
  <w:style w:type="paragraph" w:styleId="Heading6">
    <w:name w:val="heading 6"/>
    <w:basedOn w:val="Normal"/>
    <w:next w:val="Normal"/>
    <w:link w:val="Heading6Char"/>
    <w:qFormat/>
    <w:rsid w:val="006E7B04"/>
    <w:pPr>
      <w:spacing w:before="240" w:after="60" w:line="240" w:lineRule="auto"/>
      <w:outlineLvl w:val="5"/>
    </w:pPr>
    <w:rPr>
      <w:rFonts w:ascii="Calibri" w:eastAsia="Times New Roman" w:hAnsi="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F475D"/>
    <w:rPr>
      <w:b/>
      <w:bCs/>
    </w:rPr>
  </w:style>
  <w:style w:type="table" w:styleId="TableGrid">
    <w:name w:val="Table Grid"/>
    <w:basedOn w:val="TableNormal"/>
    <w:rsid w:val="008B0C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633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66339"/>
    <w:rPr>
      <w:rFonts w:ascii="Tahoma" w:hAnsi="Tahoma" w:cs="Tahoma"/>
      <w:sz w:val="16"/>
      <w:szCs w:val="16"/>
      <w:lang w:eastAsia="en-US"/>
    </w:rPr>
  </w:style>
  <w:style w:type="character" w:styleId="Hyperlink">
    <w:name w:val="Hyperlink"/>
    <w:uiPriority w:val="99"/>
    <w:unhideWhenUsed/>
    <w:rsid w:val="000A5604"/>
    <w:rPr>
      <w:color w:val="0000FF"/>
      <w:u w:val="single"/>
    </w:rPr>
  </w:style>
  <w:style w:type="paragraph" w:styleId="Header">
    <w:name w:val="header"/>
    <w:basedOn w:val="Normal"/>
    <w:link w:val="HeaderChar"/>
    <w:uiPriority w:val="99"/>
    <w:unhideWhenUsed/>
    <w:rsid w:val="00B5215D"/>
    <w:pPr>
      <w:tabs>
        <w:tab w:val="center" w:pos="4680"/>
        <w:tab w:val="right" w:pos="9360"/>
      </w:tabs>
    </w:pPr>
  </w:style>
  <w:style w:type="character" w:customStyle="1" w:styleId="HeaderChar">
    <w:name w:val="Header Char"/>
    <w:link w:val="Header"/>
    <w:uiPriority w:val="99"/>
    <w:rsid w:val="00B5215D"/>
    <w:rPr>
      <w:sz w:val="22"/>
      <w:szCs w:val="22"/>
      <w:lang w:val="vi-VN"/>
    </w:rPr>
  </w:style>
  <w:style w:type="paragraph" w:styleId="Footer">
    <w:name w:val="footer"/>
    <w:basedOn w:val="Normal"/>
    <w:link w:val="FooterChar"/>
    <w:uiPriority w:val="99"/>
    <w:unhideWhenUsed/>
    <w:rsid w:val="00B5215D"/>
    <w:pPr>
      <w:tabs>
        <w:tab w:val="center" w:pos="4680"/>
        <w:tab w:val="right" w:pos="9360"/>
      </w:tabs>
    </w:pPr>
  </w:style>
  <w:style w:type="character" w:customStyle="1" w:styleId="FooterChar">
    <w:name w:val="Footer Char"/>
    <w:link w:val="Footer"/>
    <w:uiPriority w:val="99"/>
    <w:rsid w:val="00B5215D"/>
    <w:rPr>
      <w:sz w:val="22"/>
      <w:szCs w:val="22"/>
      <w:lang w:val="vi-VN"/>
    </w:rPr>
  </w:style>
  <w:style w:type="paragraph" w:styleId="BodyTextIndent2">
    <w:name w:val="Body Text Indent 2"/>
    <w:basedOn w:val="Normal"/>
    <w:link w:val="BodyTextIndent2Char"/>
    <w:rsid w:val="00464F50"/>
    <w:pPr>
      <w:spacing w:before="120" w:after="120" w:line="240" w:lineRule="auto"/>
      <w:ind w:firstLine="720"/>
      <w:jc w:val="both"/>
    </w:pPr>
    <w:rPr>
      <w:rFonts w:ascii="Times New Roman" w:eastAsia="Times New Roman" w:hAnsi="Times New Roman"/>
      <w:sz w:val="28"/>
      <w:szCs w:val="20"/>
      <w:lang w:val="en-US"/>
    </w:rPr>
  </w:style>
  <w:style w:type="character" w:customStyle="1" w:styleId="BodyTextIndent2Char">
    <w:name w:val="Body Text Indent 2 Char"/>
    <w:link w:val="BodyTextIndent2"/>
    <w:rsid w:val="00464F50"/>
    <w:rPr>
      <w:rFonts w:ascii="Times New Roman" w:eastAsia="Times New Roman" w:hAnsi="Times New Roman"/>
      <w:sz w:val="28"/>
    </w:rPr>
  </w:style>
  <w:style w:type="paragraph" w:styleId="ListParagraph">
    <w:name w:val="List Paragraph"/>
    <w:basedOn w:val="Normal"/>
    <w:uiPriority w:val="34"/>
    <w:qFormat/>
    <w:rsid w:val="00B40A0C"/>
    <w:pPr>
      <w:ind w:left="720"/>
      <w:contextualSpacing/>
    </w:pPr>
  </w:style>
  <w:style w:type="character" w:customStyle="1" w:styleId="fontstyle01">
    <w:name w:val="fontstyle01"/>
    <w:basedOn w:val="DefaultParagraphFont"/>
    <w:rsid w:val="00457568"/>
    <w:rPr>
      <w:rFonts w:ascii="Times New Roman" w:hAnsi="Times New Roman" w:cs="Times New Roman" w:hint="default"/>
      <w:b w:val="0"/>
      <w:bCs w:val="0"/>
      <w:i/>
      <w:iCs/>
      <w:color w:val="000000"/>
      <w:sz w:val="24"/>
      <w:szCs w:val="24"/>
    </w:rPr>
  </w:style>
  <w:style w:type="character" w:customStyle="1" w:styleId="fontstyle21">
    <w:name w:val="fontstyle21"/>
    <w:basedOn w:val="DefaultParagraphFont"/>
    <w:rsid w:val="00FE7E55"/>
    <w:rPr>
      <w:rFonts w:ascii="Times New Roman" w:hAnsi="Times New Roman" w:cs="Times New Roman" w:hint="default"/>
      <w:b/>
      <w:bCs/>
      <w:i w:val="0"/>
      <w:iCs w:val="0"/>
      <w:color w:val="000000"/>
      <w:sz w:val="28"/>
      <w:szCs w:val="28"/>
    </w:rPr>
  </w:style>
  <w:style w:type="character" w:customStyle="1" w:styleId="Heading6Char">
    <w:name w:val="Heading 6 Char"/>
    <w:basedOn w:val="DefaultParagraphFont"/>
    <w:link w:val="Heading6"/>
    <w:rsid w:val="006E7B04"/>
    <w:rPr>
      <w:rFonts w:ascii="Calibri" w:eastAsia="Times New Roman" w:hAnsi="Calibri"/>
      <w:b/>
      <w:bCs/>
      <w:sz w:val="22"/>
      <w:szCs w:val="22"/>
    </w:rPr>
  </w:style>
  <w:style w:type="character" w:customStyle="1" w:styleId="codediv">
    <w:name w:val="codediv"/>
    <w:basedOn w:val="DefaultParagraphFont"/>
    <w:rsid w:val="00CB033A"/>
  </w:style>
  <w:style w:type="character" w:customStyle="1" w:styleId="datediv">
    <w:name w:val="datediv"/>
    <w:basedOn w:val="DefaultParagraphFont"/>
    <w:rsid w:val="00CB033A"/>
  </w:style>
  <w:style w:type="character" w:customStyle="1" w:styleId="whitespace-normal">
    <w:name w:val="whitespace-normal"/>
    <w:basedOn w:val="DefaultParagraphFont"/>
    <w:rsid w:val="009257AF"/>
  </w:style>
  <w:style w:type="paragraph" w:styleId="NormalWeb">
    <w:name w:val="Normal (Web)"/>
    <w:basedOn w:val="Normal"/>
    <w:uiPriority w:val="99"/>
    <w:semiHidden/>
    <w:unhideWhenUsed/>
    <w:rsid w:val="00626AD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g-star-inserted">
    <w:name w:val="ng-star-inserted"/>
    <w:basedOn w:val="DefaultParagraphFont"/>
    <w:rsid w:val="00B54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90246">
      <w:bodyDiv w:val="1"/>
      <w:marLeft w:val="0"/>
      <w:marRight w:val="0"/>
      <w:marTop w:val="0"/>
      <w:marBottom w:val="0"/>
      <w:divBdr>
        <w:top w:val="none" w:sz="0" w:space="0" w:color="auto"/>
        <w:left w:val="none" w:sz="0" w:space="0" w:color="auto"/>
        <w:bottom w:val="none" w:sz="0" w:space="0" w:color="auto"/>
        <w:right w:val="none" w:sz="0" w:space="0" w:color="auto"/>
      </w:divBdr>
    </w:div>
    <w:div w:id="46299734">
      <w:bodyDiv w:val="1"/>
      <w:marLeft w:val="0"/>
      <w:marRight w:val="0"/>
      <w:marTop w:val="0"/>
      <w:marBottom w:val="0"/>
      <w:divBdr>
        <w:top w:val="none" w:sz="0" w:space="0" w:color="auto"/>
        <w:left w:val="none" w:sz="0" w:space="0" w:color="auto"/>
        <w:bottom w:val="none" w:sz="0" w:space="0" w:color="auto"/>
        <w:right w:val="none" w:sz="0" w:space="0" w:color="auto"/>
      </w:divBdr>
    </w:div>
    <w:div w:id="76904744">
      <w:bodyDiv w:val="1"/>
      <w:marLeft w:val="0"/>
      <w:marRight w:val="0"/>
      <w:marTop w:val="0"/>
      <w:marBottom w:val="0"/>
      <w:divBdr>
        <w:top w:val="none" w:sz="0" w:space="0" w:color="auto"/>
        <w:left w:val="none" w:sz="0" w:space="0" w:color="auto"/>
        <w:bottom w:val="none" w:sz="0" w:space="0" w:color="auto"/>
        <w:right w:val="none" w:sz="0" w:space="0" w:color="auto"/>
      </w:divBdr>
    </w:div>
    <w:div w:id="86465058">
      <w:bodyDiv w:val="1"/>
      <w:marLeft w:val="0"/>
      <w:marRight w:val="0"/>
      <w:marTop w:val="0"/>
      <w:marBottom w:val="0"/>
      <w:divBdr>
        <w:top w:val="none" w:sz="0" w:space="0" w:color="auto"/>
        <w:left w:val="none" w:sz="0" w:space="0" w:color="auto"/>
        <w:bottom w:val="none" w:sz="0" w:space="0" w:color="auto"/>
        <w:right w:val="none" w:sz="0" w:space="0" w:color="auto"/>
      </w:divBdr>
    </w:div>
    <w:div w:id="138886261">
      <w:bodyDiv w:val="1"/>
      <w:marLeft w:val="0"/>
      <w:marRight w:val="0"/>
      <w:marTop w:val="0"/>
      <w:marBottom w:val="0"/>
      <w:divBdr>
        <w:top w:val="none" w:sz="0" w:space="0" w:color="auto"/>
        <w:left w:val="none" w:sz="0" w:space="0" w:color="auto"/>
        <w:bottom w:val="none" w:sz="0" w:space="0" w:color="auto"/>
        <w:right w:val="none" w:sz="0" w:space="0" w:color="auto"/>
      </w:divBdr>
    </w:div>
    <w:div w:id="142091716">
      <w:bodyDiv w:val="1"/>
      <w:marLeft w:val="0"/>
      <w:marRight w:val="0"/>
      <w:marTop w:val="0"/>
      <w:marBottom w:val="0"/>
      <w:divBdr>
        <w:top w:val="none" w:sz="0" w:space="0" w:color="auto"/>
        <w:left w:val="none" w:sz="0" w:space="0" w:color="auto"/>
        <w:bottom w:val="none" w:sz="0" w:space="0" w:color="auto"/>
        <w:right w:val="none" w:sz="0" w:space="0" w:color="auto"/>
      </w:divBdr>
    </w:div>
    <w:div w:id="156656721">
      <w:bodyDiv w:val="1"/>
      <w:marLeft w:val="0"/>
      <w:marRight w:val="0"/>
      <w:marTop w:val="0"/>
      <w:marBottom w:val="0"/>
      <w:divBdr>
        <w:top w:val="none" w:sz="0" w:space="0" w:color="auto"/>
        <w:left w:val="none" w:sz="0" w:space="0" w:color="auto"/>
        <w:bottom w:val="none" w:sz="0" w:space="0" w:color="auto"/>
        <w:right w:val="none" w:sz="0" w:space="0" w:color="auto"/>
      </w:divBdr>
    </w:div>
    <w:div w:id="233443143">
      <w:bodyDiv w:val="1"/>
      <w:marLeft w:val="0"/>
      <w:marRight w:val="0"/>
      <w:marTop w:val="0"/>
      <w:marBottom w:val="0"/>
      <w:divBdr>
        <w:top w:val="none" w:sz="0" w:space="0" w:color="auto"/>
        <w:left w:val="none" w:sz="0" w:space="0" w:color="auto"/>
        <w:bottom w:val="none" w:sz="0" w:space="0" w:color="auto"/>
        <w:right w:val="none" w:sz="0" w:space="0" w:color="auto"/>
      </w:divBdr>
    </w:div>
    <w:div w:id="258950633">
      <w:bodyDiv w:val="1"/>
      <w:marLeft w:val="0"/>
      <w:marRight w:val="0"/>
      <w:marTop w:val="0"/>
      <w:marBottom w:val="0"/>
      <w:divBdr>
        <w:top w:val="none" w:sz="0" w:space="0" w:color="auto"/>
        <w:left w:val="none" w:sz="0" w:space="0" w:color="auto"/>
        <w:bottom w:val="none" w:sz="0" w:space="0" w:color="auto"/>
        <w:right w:val="none" w:sz="0" w:space="0" w:color="auto"/>
      </w:divBdr>
    </w:div>
    <w:div w:id="369309482">
      <w:bodyDiv w:val="1"/>
      <w:marLeft w:val="0"/>
      <w:marRight w:val="0"/>
      <w:marTop w:val="0"/>
      <w:marBottom w:val="0"/>
      <w:divBdr>
        <w:top w:val="none" w:sz="0" w:space="0" w:color="auto"/>
        <w:left w:val="none" w:sz="0" w:space="0" w:color="auto"/>
        <w:bottom w:val="none" w:sz="0" w:space="0" w:color="auto"/>
        <w:right w:val="none" w:sz="0" w:space="0" w:color="auto"/>
      </w:divBdr>
    </w:div>
    <w:div w:id="374165159">
      <w:bodyDiv w:val="1"/>
      <w:marLeft w:val="0"/>
      <w:marRight w:val="0"/>
      <w:marTop w:val="0"/>
      <w:marBottom w:val="0"/>
      <w:divBdr>
        <w:top w:val="none" w:sz="0" w:space="0" w:color="auto"/>
        <w:left w:val="none" w:sz="0" w:space="0" w:color="auto"/>
        <w:bottom w:val="none" w:sz="0" w:space="0" w:color="auto"/>
        <w:right w:val="none" w:sz="0" w:space="0" w:color="auto"/>
      </w:divBdr>
    </w:div>
    <w:div w:id="387999380">
      <w:bodyDiv w:val="1"/>
      <w:marLeft w:val="0"/>
      <w:marRight w:val="0"/>
      <w:marTop w:val="0"/>
      <w:marBottom w:val="0"/>
      <w:divBdr>
        <w:top w:val="none" w:sz="0" w:space="0" w:color="auto"/>
        <w:left w:val="none" w:sz="0" w:space="0" w:color="auto"/>
        <w:bottom w:val="none" w:sz="0" w:space="0" w:color="auto"/>
        <w:right w:val="none" w:sz="0" w:space="0" w:color="auto"/>
      </w:divBdr>
    </w:div>
    <w:div w:id="396322901">
      <w:bodyDiv w:val="1"/>
      <w:marLeft w:val="0"/>
      <w:marRight w:val="0"/>
      <w:marTop w:val="0"/>
      <w:marBottom w:val="0"/>
      <w:divBdr>
        <w:top w:val="none" w:sz="0" w:space="0" w:color="auto"/>
        <w:left w:val="none" w:sz="0" w:space="0" w:color="auto"/>
        <w:bottom w:val="none" w:sz="0" w:space="0" w:color="auto"/>
        <w:right w:val="none" w:sz="0" w:space="0" w:color="auto"/>
      </w:divBdr>
    </w:div>
    <w:div w:id="408426232">
      <w:bodyDiv w:val="1"/>
      <w:marLeft w:val="0"/>
      <w:marRight w:val="0"/>
      <w:marTop w:val="0"/>
      <w:marBottom w:val="0"/>
      <w:divBdr>
        <w:top w:val="none" w:sz="0" w:space="0" w:color="auto"/>
        <w:left w:val="none" w:sz="0" w:space="0" w:color="auto"/>
        <w:bottom w:val="none" w:sz="0" w:space="0" w:color="auto"/>
        <w:right w:val="none" w:sz="0" w:space="0" w:color="auto"/>
      </w:divBdr>
    </w:div>
    <w:div w:id="412970558">
      <w:bodyDiv w:val="1"/>
      <w:marLeft w:val="0"/>
      <w:marRight w:val="0"/>
      <w:marTop w:val="0"/>
      <w:marBottom w:val="0"/>
      <w:divBdr>
        <w:top w:val="none" w:sz="0" w:space="0" w:color="auto"/>
        <w:left w:val="none" w:sz="0" w:space="0" w:color="auto"/>
        <w:bottom w:val="none" w:sz="0" w:space="0" w:color="auto"/>
        <w:right w:val="none" w:sz="0" w:space="0" w:color="auto"/>
      </w:divBdr>
    </w:div>
    <w:div w:id="564990273">
      <w:bodyDiv w:val="1"/>
      <w:marLeft w:val="0"/>
      <w:marRight w:val="0"/>
      <w:marTop w:val="0"/>
      <w:marBottom w:val="0"/>
      <w:divBdr>
        <w:top w:val="none" w:sz="0" w:space="0" w:color="auto"/>
        <w:left w:val="none" w:sz="0" w:space="0" w:color="auto"/>
        <w:bottom w:val="none" w:sz="0" w:space="0" w:color="auto"/>
        <w:right w:val="none" w:sz="0" w:space="0" w:color="auto"/>
      </w:divBdr>
    </w:div>
    <w:div w:id="584460597">
      <w:bodyDiv w:val="1"/>
      <w:marLeft w:val="0"/>
      <w:marRight w:val="0"/>
      <w:marTop w:val="0"/>
      <w:marBottom w:val="0"/>
      <w:divBdr>
        <w:top w:val="none" w:sz="0" w:space="0" w:color="auto"/>
        <w:left w:val="none" w:sz="0" w:space="0" w:color="auto"/>
        <w:bottom w:val="none" w:sz="0" w:space="0" w:color="auto"/>
        <w:right w:val="none" w:sz="0" w:space="0" w:color="auto"/>
      </w:divBdr>
    </w:div>
    <w:div w:id="648359875">
      <w:bodyDiv w:val="1"/>
      <w:marLeft w:val="0"/>
      <w:marRight w:val="0"/>
      <w:marTop w:val="0"/>
      <w:marBottom w:val="0"/>
      <w:divBdr>
        <w:top w:val="none" w:sz="0" w:space="0" w:color="auto"/>
        <w:left w:val="none" w:sz="0" w:space="0" w:color="auto"/>
        <w:bottom w:val="none" w:sz="0" w:space="0" w:color="auto"/>
        <w:right w:val="none" w:sz="0" w:space="0" w:color="auto"/>
      </w:divBdr>
    </w:div>
    <w:div w:id="653218336">
      <w:bodyDiv w:val="1"/>
      <w:marLeft w:val="0"/>
      <w:marRight w:val="0"/>
      <w:marTop w:val="0"/>
      <w:marBottom w:val="0"/>
      <w:divBdr>
        <w:top w:val="none" w:sz="0" w:space="0" w:color="auto"/>
        <w:left w:val="none" w:sz="0" w:space="0" w:color="auto"/>
        <w:bottom w:val="none" w:sz="0" w:space="0" w:color="auto"/>
        <w:right w:val="none" w:sz="0" w:space="0" w:color="auto"/>
      </w:divBdr>
      <w:divsChild>
        <w:div w:id="1818764892">
          <w:marLeft w:val="0"/>
          <w:marRight w:val="0"/>
          <w:marTop w:val="0"/>
          <w:marBottom w:val="0"/>
          <w:divBdr>
            <w:top w:val="none" w:sz="0" w:space="0" w:color="auto"/>
            <w:left w:val="none" w:sz="0" w:space="0" w:color="auto"/>
            <w:bottom w:val="none" w:sz="0" w:space="0" w:color="auto"/>
            <w:right w:val="none" w:sz="0" w:space="0" w:color="auto"/>
          </w:divBdr>
        </w:div>
      </w:divsChild>
    </w:div>
    <w:div w:id="683939744">
      <w:bodyDiv w:val="1"/>
      <w:marLeft w:val="0"/>
      <w:marRight w:val="0"/>
      <w:marTop w:val="0"/>
      <w:marBottom w:val="0"/>
      <w:divBdr>
        <w:top w:val="none" w:sz="0" w:space="0" w:color="auto"/>
        <w:left w:val="none" w:sz="0" w:space="0" w:color="auto"/>
        <w:bottom w:val="none" w:sz="0" w:space="0" w:color="auto"/>
        <w:right w:val="none" w:sz="0" w:space="0" w:color="auto"/>
      </w:divBdr>
    </w:div>
    <w:div w:id="687296193">
      <w:bodyDiv w:val="1"/>
      <w:marLeft w:val="0"/>
      <w:marRight w:val="0"/>
      <w:marTop w:val="0"/>
      <w:marBottom w:val="0"/>
      <w:divBdr>
        <w:top w:val="none" w:sz="0" w:space="0" w:color="auto"/>
        <w:left w:val="none" w:sz="0" w:space="0" w:color="auto"/>
        <w:bottom w:val="none" w:sz="0" w:space="0" w:color="auto"/>
        <w:right w:val="none" w:sz="0" w:space="0" w:color="auto"/>
      </w:divBdr>
    </w:div>
    <w:div w:id="925966965">
      <w:bodyDiv w:val="1"/>
      <w:marLeft w:val="0"/>
      <w:marRight w:val="0"/>
      <w:marTop w:val="0"/>
      <w:marBottom w:val="0"/>
      <w:divBdr>
        <w:top w:val="none" w:sz="0" w:space="0" w:color="auto"/>
        <w:left w:val="none" w:sz="0" w:space="0" w:color="auto"/>
        <w:bottom w:val="none" w:sz="0" w:space="0" w:color="auto"/>
        <w:right w:val="none" w:sz="0" w:space="0" w:color="auto"/>
      </w:divBdr>
    </w:div>
    <w:div w:id="962350038">
      <w:bodyDiv w:val="1"/>
      <w:marLeft w:val="0"/>
      <w:marRight w:val="0"/>
      <w:marTop w:val="0"/>
      <w:marBottom w:val="0"/>
      <w:divBdr>
        <w:top w:val="none" w:sz="0" w:space="0" w:color="auto"/>
        <w:left w:val="none" w:sz="0" w:space="0" w:color="auto"/>
        <w:bottom w:val="none" w:sz="0" w:space="0" w:color="auto"/>
        <w:right w:val="none" w:sz="0" w:space="0" w:color="auto"/>
      </w:divBdr>
    </w:div>
    <w:div w:id="990597341">
      <w:bodyDiv w:val="1"/>
      <w:marLeft w:val="0"/>
      <w:marRight w:val="0"/>
      <w:marTop w:val="0"/>
      <w:marBottom w:val="0"/>
      <w:divBdr>
        <w:top w:val="none" w:sz="0" w:space="0" w:color="auto"/>
        <w:left w:val="none" w:sz="0" w:space="0" w:color="auto"/>
        <w:bottom w:val="none" w:sz="0" w:space="0" w:color="auto"/>
        <w:right w:val="none" w:sz="0" w:space="0" w:color="auto"/>
      </w:divBdr>
    </w:div>
    <w:div w:id="1064184734">
      <w:bodyDiv w:val="1"/>
      <w:marLeft w:val="0"/>
      <w:marRight w:val="0"/>
      <w:marTop w:val="0"/>
      <w:marBottom w:val="0"/>
      <w:divBdr>
        <w:top w:val="none" w:sz="0" w:space="0" w:color="auto"/>
        <w:left w:val="none" w:sz="0" w:space="0" w:color="auto"/>
        <w:bottom w:val="none" w:sz="0" w:space="0" w:color="auto"/>
        <w:right w:val="none" w:sz="0" w:space="0" w:color="auto"/>
      </w:divBdr>
    </w:div>
    <w:div w:id="1064377388">
      <w:bodyDiv w:val="1"/>
      <w:marLeft w:val="0"/>
      <w:marRight w:val="0"/>
      <w:marTop w:val="0"/>
      <w:marBottom w:val="0"/>
      <w:divBdr>
        <w:top w:val="none" w:sz="0" w:space="0" w:color="auto"/>
        <w:left w:val="none" w:sz="0" w:space="0" w:color="auto"/>
        <w:bottom w:val="none" w:sz="0" w:space="0" w:color="auto"/>
        <w:right w:val="none" w:sz="0" w:space="0" w:color="auto"/>
      </w:divBdr>
    </w:div>
    <w:div w:id="1137602320">
      <w:bodyDiv w:val="1"/>
      <w:marLeft w:val="0"/>
      <w:marRight w:val="0"/>
      <w:marTop w:val="0"/>
      <w:marBottom w:val="0"/>
      <w:divBdr>
        <w:top w:val="none" w:sz="0" w:space="0" w:color="auto"/>
        <w:left w:val="none" w:sz="0" w:space="0" w:color="auto"/>
        <w:bottom w:val="none" w:sz="0" w:space="0" w:color="auto"/>
        <w:right w:val="none" w:sz="0" w:space="0" w:color="auto"/>
      </w:divBdr>
    </w:div>
    <w:div w:id="1154688856">
      <w:bodyDiv w:val="1"/>
      <w:marLeft w:val="0"/>
      <w:marRight w:val="0"/>
      <w:marTop w:val="0"/>
      <w:marBottom w:val="0"/>
      <w:divBdr>
        <w:top w:val="none" w:sz="0" w:space="0" w:color="auto"/>
        <w:left w:val="none" w:sz="0" w:space="0" w:color="auto"/>
        <w:bottom w:val="none" w:sz="0" w:space="0" w:color="auto"/>
        <w:right w:val="none" w:sz="0" w:space="0" w:color="auto"/>
      </w:divBdr>
    </w:div>
    <w:div w:id="1311861944">
      <w:bodyDiv w:val="1"/>
      <w:marLeft w:val="0"/>
      <w:marRight w:val="0"/>
      <w:marTop w:val="0"/>
      <w:marBottom w:val="0"/>
      <w:divBdr>
        <w:top w:val="none" w:sz="0" w:space="0" w:color="auto"/>
        <w:left w:val="none" w:sz="0" w:space="0" w:color="auto"/>
        <w:bottom w:val="none" w:sz="0" w:space="0" w:color="auto"/>
        <w:right w:val="none" w:sz="0" w:space="0" w:color="auto"/>
      </w:divBdr>
    </w:div>
    <w:div w:id="1395815752">
      <w:bodyDiv w:val="1"/>
      <w:marLeft w:val="0"/>
      <w:marRight w:val="0"/>
      <w:marTop w:val="0"/>
      <w:marBottom w:val="0"/>
      <w:divBdr>
        <w:top w:val="none" w:sz="0" w:space="0" w:color="auto"/>
        <w:left w:val="none" w:sz="0" w:space="0" w:color="auto"/>
        <w:bottom w:val="none" w:sz="0" w:space="0" w:color="auto"/>
        <w:right w:val="none" w:sz="0" w:space="0" w:color="auto"/>
      </w:divBdr>
    </w:div>
    <w:div w:id="1453281556">
      <w:bodyDiv w:val="1"/>
      <w:marLeft w:val="0"/>
      <w:marRight w:val="0"/>
      <w:marTop w:val="0"/>
      <w:marBottom w:val="0"/>
      <w:divBdr>
        <w:top w:val="none" w:sz="0" w:space="0" w:color="auto"/>
        <w:left w:val="none" w:sz="0" w:space="0" w:color="auto"/>
        <w:bottom w:val="none" w:sz="0" w:space="0" w:color="auto"/>
        <w:right w:val="none" w:sz="0" w:space="0" w:color="auto"/>
      </w:divBdr>
    </w:div>
    <w:div w:id="1554196444">
      <w:bodyDiv w:val="1"/>
      <w:marLeft w:val="0"/>
      <w:marRight w:val="0"/>
      <w:marTop w:val="0"/>
      <w:marBottom w:val="0"/>
      <w:divBdr>
        <w:top w:val="none" w:sz="0" w:space="0" w:color="auto"/>
        <w:left w:val="none" w:sz="0" w:space="0" w:color="auto"/>
        <w:bottom w:val="none" w:sz="0" w:space="0" w:color="auto"/>
        <w:right w:val="none" w:sz="0" w:space="0" w:color="auto"/>
      </w:divBdr>
    </w:div>
    <w:div w:id="1734769538">
      <w:bodyDiv w:val="1"/>
      <w:marLeft w:val="0"/>
      <w:marRight w:val="0"/>
      <w:marTop w:val="0"/>
      <w:marBottom w:val="0"/>
      <w:divBdr>
        <w:top w:val="none" w:sz="0" w:space="0" w:color="auto"/>
        <w:left w:val="none" w:sz="0" w:space="0" w:color="auto"/>
        <w:bottom w:val="none" w:sz="0" w:space="0" w:color="auto"/>
        <w:right w:val="none" w:sz="0" w:space="0" w:color="auto"/>
      </w:divBdr>
    </w:div>
    <w:div w:id="1743795624">
      <w:bodyDiv w:val="1"/>
      <w:marLeft w:val="0"/>
      <w:marRight w:val="0"/>
      <w:marTop w:val="0"/>
      <w:marBottom w:val="0"/>
      <w:divBdr>
        <w:top w:val="none" w:sz="0" w:space="0" w:color="auto"/>
        <w:left w:val="none" w:sz="0" w:space="0" w:color="auto"/>
        <w:bottom w:val="none" w:sz="0" w:space="0" w:color="auto"/>
        <w:right w:val="none" w:sz="0" w:space="0" w:color="auto"/>
      </w:divBdr>
    </w:div>
    <w:div w:id="1848247171">
      <w:bodyDiv w:val="1"/>
      <w:marLeft w:val="0"/>
      <w:marRight w:val="0"/>
      <w:marTop w:val="0"/>
      <w:marBottom w:val="0"/>
      <w:divBdr>
        <w:top w:val="none" w:sz="0" w:space="0" w:color="auto"/>
        <w:left w:val="none" w:sz="0" w:space="0" w:color="auto"/>
        <w:bottom w:val="none" w:sz="0" w:space="0" w:color="auto"/>
        <w:right w:val="none" w:sz="0" w:space="0" w:color="auto"/>
      </w:divBdr>
    </w:div>
    <w:div w:id="1850169365">
      <w:bodyDiv w:val="1"/>
      <w:marLeft w:val="0"/>
      <w:marRight w:val="0"/>
      <w:marTop w:val="0"/>
      <w:marBottom w:val="0"/>
      <w:divBdr>
        <w:top w:val="none" w:sz="0" w:space="0" w:color="auto"/>
        <w:left w:val="none" w:sz="0" w:space="0" w:color="auto"/>
        <w:bottom w:val="none" w:sz="0" w:space="0" w:color="auto"/>
        <w:right w:val="none" w:sz="0" w:space="0" w:color="auto"/>
      </w:divBdr>
    </w:div>
    <w:div w:id="1868836032">
      <w:bodyDiv w:val="1"/>
      <w:marLeft w:val="0"/>
      <w:marRight w:val="0"/>
      <w:marTop w:val="0"/>
      <w:marBottom w:val="0"/>
      <w:divBdr>
        <w:top w:val="none" w:sz="0" w:space="0" w:color="auto"/>
        <w:left w:val="none" w:sz="0" w:space="0" w:color="auto"/>
        <w:bottom w:val="none" w:sz="0" w:space="0" w:color="auto"/>
        <w:right w:val="none" w:sz="0" w:space="0" w:color="auto"/>
      </w:divBdr>
    </w:div>
    <w:div w:id="2050378303">
      <w:bodyDiv w:val="1"/>
      <w:marLeft w:val="0"/>
      <w:marRight w:val="0"/>
      <w:marTop w:val="0"/>
      <w:marBottom w:val="0"/>
      <w:divBdr>
        <w:top w:val="none" w:sz="0" w:space="0" w:color="auto"/>
        <w:left w:val="none" w:sz="0" w:space="0" w:color="auto"/>
        <w:bottom w:val="none" w:sz="0" w:space="0" w:color="auto"/>
        <w:right w:val="none" w:sz="0" w:space="0" w:color="auto"/>
      </w:divBdr>
    </w:div>
    <w:div w:id="2122063603">
      <w:bodyDiv w:val="1"/>
      <w:marLeft w:val="0"/>
      <w:marRight w:val="0"/>
      <w:marTop w:val="0"/>
      <w:marBottom w:val="0"/>
      <w:divBdr>
        <w:top w:val="none" w:sz="0" w:space="0" w:color="auto"/>
        <w:left w:val="none" w:sz="0" w:space="0" w:color="auto"/>
        <w:bottom w:val="none" w:sz="0" w:space="0" w:color="auto"/>
        <w:right w:val="none" w:sz="0" w:space="0" w:color="auto"/>
      </w:divBdr>
    </w:div>
    <w:div w:id="212738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A4650-6531-4F9A-BB84-AEC2A1F99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1837</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ismail - [2010]</cp:lastModifiedBy>
  <cp:revision>430</cp:revision>
  <cp:lastPrinted>2023-04-27T09:44:00Z</cp:lastPrinted>
  <dcterms:created xsi:type="dcterms:W3CDTF">2020-02-14T02:46:00Z</dcterms:created>
  <dcterms:modified xsi:type="dcterms:W3CDTF">2026-07-23T08:11:00Z</dcterms:modified>
</cp:coreProperties>
</file>